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«Войсковицкая  средняя общеобразовательная школа №2»</w:t>
      </w:r>
    </w:p>
    <w:p w:rsidR="00752B35" w:rsidRDefault="00752B35" w:rsidP="00752B3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752B35" w:rsidRDefault="00752B35" w:rsidP="00752B3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883981" w:rsidRPr="00883981">
        <w:rPr>
          <w:rFonts w:ascii="Times New Roman" w:hAnsi="Times New Roman" w:cs="Times New Roman"/>
        </w:rPr>
        <w:t>№_</w:t>
      </w:r>
      <w:r w:rsidR="00883981" w:rsidRPr="00883981">
        <w:rPr>
          <w:rFonts w:ascii="Times New Roman" w:hAnsi="Times New Roman" w:cs="Times New Roman"/>
          <w:u w:val="single"/>
        </w:rPr>
        <w:t>61</w:t>
      </w:r>
      <w:r w:rsidR="00883981" w:rsidRPr="00883981">
        <w:rPr>
          <w:rFonts w:ascii="Times New Roman" w:hAnsi="Times New Roman" w:cs="Times New Roman"/>
        </w:rPr>
        <w:t xml:space="preserve">_от </w:t>
      </w:r>
      <w:r w:rsidR="00883981" w:rsidRPr="00883981">
        <w:rPr>
          <w:rFonts w:ascii="Times New Roman" w:hAnsi="Times New Roman" w:cs="Times New Roman"/>
          <w:u w:val="single"/>
        </w:rPr>
        <w:t>«31 » августа 2015г</w:t>
      </w:r>
      <w:r w:rsidR="00883981" w:rsidRPr="00883981">
        <w:rPr>
          <w:rFonts w:ascii="Times New Roman" w:hAnsi="Times New Roman" w:cs="Times New Roman"/>
        </w:rPr>
        <w:t>.</w:t>
      </w:r>
    </w:p>
    <w:p w:rsidR="00752B35" w:rsidRDefault="00752B35" w:rsidP="00752B3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9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Рабочая программа по предмету «История»  9 класса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общеобразоват. Учреждений/ Л.Н. Боголюбов, Н.И. Городецкая, Л.Ф. Иванова и др.-М.: Просвещение, 2011.</w:t>
      </w:r>
    </w:p>
    <w:p w:rsidR="00752B35" w:rsidRDefault="00752B35" w:rsidP="00752B35">
      <w:pPr>
        <w:pStyle w:val="a4"/>
        <w:rPr>
          <w:rFonts w:ascii="Times New Roman" w:hAnsi="Times New Roman"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 программы: Таценко Светлана Васильевна, учитель высшей квалификационной категории</w:t>
      </w:r>
    </w:p>
    <w:p w:rsidR="00752B35" w:rsidRDefault="00752B35" w:rsidP="00752B35"/>
    <w:p w:rsidR="00752B35" w:rsidRDefault="00752B35" w:rsidP="00752B3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52B35" w:rsidTr="00752B35">
        <w:tc>
          <w:tcPr>
            <w:tcW w:w="7393" w:type="dxa"/>
          </w:tcPr>
          <w:p w:rsidR="00752B35" w:rsidRDefault="00752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752B35" w:rsidRDefault="00752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</w:t>
            </w:r>
          </w:p>
          <w:p w:rsidR="00752B35" w:rsidRDefault="00752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35" w:rsidRDefault="00752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    </w:t>
            </w:r>
          </w:p>
          <w:p w:rsidR="00752B35" w:rsidRDefault="00752B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№____от  «      »                  20___г</w:t>
            </w:r>
          </w:p>
          <w:p w:rsidR="00752B35" w:rsidRDefault="00752B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752B35" w:rsidRDefault="00752B3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752B35" w:rsidRDefault="00752B3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752B35" w:rsidRDefault="00752B3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/Н.В. Грицкевич/_____________</w:t>
            </w:r>
          </w:p>
          <w:p w:rsidR="00752B35" w:rsidRDefault="00752B3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752B35" w:rsidRDefault="00752B3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52B35" w:rsidRDefault="00752B35">
            <w:pPr>
              <w:jc w:val="right"/>
              <w:rPr>
                <w:lang w:eastAsia="en-US"/>
              </w:rPr>
            </w:pPr>
          </w:p>
        </w:tc>
      </w:tr>
    </w:tbl>
    <w:p w:rsidR="00752B35" w:rsidRDefault="00752B35" w:rsidP="00752B35"/>
    <w:p w:rsidR="00752B35" w:rsidRDefault="00752B35" w:rsidP="00752B35">
      <w:pPr>
        <w:jc w:val="center"/>
      </w:pPr>
    </w:p>
    <w:p w:rsidR="00752B35" w:rsidRDefault="00752B35" w:rsidP="00752B35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752B35" w:rsidRDefault="00752B35" w:rsidP="00752B35">
      <w:pPr>
        <w:jc w:val="center"/>
        <w:rPr>
          <w:b/>
          <w:i/>
        </w:rPr>
      </w:pPr>
    </w:p>
    <w:p w:rsidR="00752B35" w:rsidRP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 w:rsidRPr="00752B35">
        <w:rPr>
          <w:rFonts w:ascii="Times New Roman" w:hAnsi="Times New Roman" w:cs="Times New Roman"/>
          <w:sz w:val="24"/>
          <w:szCs w:val="24"/>
        </w:rPr>
        <w:t xml:space="preserve">      Рабочая программа по предмету «История» </w:t>
      </w:r>
      <w:r w:rsidR="00571C3E">
        <w:rPr>
          <w:rFonts w:ascii="Times New Roman" w:hAnsi="Times New Roman" w:cs="Times New Roman"/>
          <w:sz w:val="24"/>
          <w:szCs w:val="24"/>
        </w:rPr>
        <w:t>включает</w:t>
      </w:r>
    </w:p>
    <w:p w:rsidR="00752B35" w:rsidRP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 w:rsidRPr="00752B35">
        <w:rPr>
          <w:rFonts w:ascii="Times New Roman" w:hAnsi="Times New Roman" w:cs="Times New Roman"/>
          <w:sz w:val="24"/>
          <w:szCs w:val="24"/>
        </w:rPr>
        <w:t>1)«История России. XX век-начало XXI века» составлена на основе Федерального компонента государственного стандарта общего образования по истории МО РФ и авторской программы «История России 6-9 кл.» под редакцией А. А. Да</w:t>
      </w:r>
      <w:r w:rsidRPr="00752B35">
        <w:rPr>
          <w:rFonts w:ascii="Times New Roman" w:hAnsi="Times New Roman" w:cs="Times New Roman"/>
          <w:sz w:val="24"/>
          <w:szCs w:val="24"/>
        </w:rPr>
        <w:softHyphen/>
        <w:t xml:space="preserve">нилова и Л. Г. Косулиной. - М.: Просвещение, 2008г. к учебнику «История России . XX век -начало XXI века 9 класс» /Данилов А. А., Косулина Л. Г.  -М.: Просвещение, 2008. </w:t>
      </w: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 w:rsidRPr="00752B35">
        <w:rPr>
          <w:rFonts w:ascii="Times New Roman" w:hAnsi="Times New Roman" w:cs="Times New Roman"/>
          <w:sz w:val="24"/>
          <w:szCs w:val="24"/>
        </w:rPr>
        <w:t>2)«Всеобщая история. Новейшая история  зарубежных стран»составлена в соответствии на основе Федерального компонента государственного стандарта общего образования по истории МО РФ и авторской программы курса всеобщей истории О.С.Сороко-Цюпа, А.О.Сороко-Цюпа.  - М.: Просвещение, 2008г. к учебнику « Всеобщая  история зарубежных стран: учебник для 9 класса» /О.С.Сороко-Цюпа, А.О.Сороко-Цюпа. – М.: Просвещение,2008.</w:t>
      </w:r>
    </w:p>
    <w:p w:rsidR="00571C3E" w:rsidRDefault="00571C3E" w:rsidP="00571C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1C3E" w:rsidRPr="00571C3E" w:rsidRDefault="00571C3E" w:rsidP="00571C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71C3E">
        <w:rPr>
          <w:rFonts w:ascii="Times New Roman" w:hAnsi="Times New Roman" w:cs="Times New Roman"/>
          <w:sz w:val="24"/>
          <w:szCs w:val="24"/>
        </w:rPr>
        <w:t>Используемый учебно-методический комплект позволяет получить глубокие и прочные знания основных событий, фактов и явлений Новейшей истории и истории России, теоретически осмыслить исторический материал. Методический материал учебника, фрагменты документов, иллюстрации помогут организовать эффективную работу.</w:t>
      </w:r>
    </w:p>
    <w:p w:rsidR="00571C3E" w:rsidRDefault="00571C3E" w:rsidP="00752B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2B35" w:rsidRDefault="00571C3E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2B35">
        <w:rPr>
          <w:rFonts w:ascii="Times New Roman" w:hAnsi="Times New Roman" w:cs="Times New Roman"/>
          <w:sz w:val="24"/>
          <w:szCs w:val="24"/>
          <w:lang w:eastAsia="ru-RU"/>
        </w:rPr>
        <w:t>Программа составлена с учетом индивидуальных особенностей развития  Самсоновой Милены. Об-ся находится на домашнем обучении (ребёнок – инвалид  с сохранным интеллектом). Программа построена с использованием индивидуального подхода в обучении.</w:t>
      </w: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2B35" w:rsidRDefault="00752B35" w:rsidP="00752B35">
      <w:pPr>
        <w:jc w:val="both"/>
      </w:pPr>
      <w:r>
        <w:rPr>
          <w:b/>
          <w:i/>
        </w:rPr>
        <w:t>Цель</w:t>
      </w:r>
      <w:r>
        <w:t xml:space="preserve"> - овладеть основами знаний и конкретными представлениями об историческом пути, как нашей страны, так и мира в целом,  социальном, духовном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 </w:t>
      </w:r>
    </w:p>
    <w:p w:rsidR="00752B35" w:rsidRDefault="00752B35" w:rsidP="00752B35">
      <w:pPr>
        <w:pStyle w:val="a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  </w:t>
      </w:r>
    </w:p>
    <w:p w:rsidR="00752B35" w:rsidRDefault="00752B35" w:rsidP="00752B35">
      <w:pPr>
        <w:pStyle w:val="a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 </w:t>
      </w:r>
      <w:r>
        <w:rPr>
          <w:rStyle w:val="c18"/>
          <w:rFonts w:ascii="Times New Roman" w:hAnsi="Times New Roman" w:cs="Times New Roman"/>
          <w:b/>
          <w:i/>
          <w:sz w:val="24"/>
        </w:rPr>
        <w:t>Задачи</w:t>
      </w:r>
      <w:r>
        <w:rPr>
          <w:rStyle w:val="c18"/>
          <w:rFonts w:ascii="Times New Roman" w:hAnsi="Times New Roman" w:cs="Times New Roman"/>
          <w:b/>
          <w:sz w:val="24"/>
        </w:rPr>
        <w:t>:</w:t>
      </w:r>
    </w:p>
    <w:p w:rsidR="00752B35" w:rsidRDefault="00752B35" w:rsidP="00752B35">
      <w:pPr>
        <w:ind w:firstLine="540"/>
        <w:jc w:val="both"/>
      </w:pPr>
      <w:r>
        <w:t>- усвоение наиболее актуальных, общественно и личностно значимых знаний и обобщенных представлений об основных этапах, явлениях, процессах, тенденциях новейшей истории, позволяющих школьнику успешно ориентироваться в социальной реальности, взаимодействовать с социальной средой, приобрести опыт самоопределения по отношению к ней;</w:t>
      </w:r>
    </w:p>
    <w:p w:rsidR="00752B35" w:rsidRDefault="00752B35" w:rsidP="00752B35">
      <w:pPr>
        <w:ind w:firstLine="540"/>
        <w:jc w:val="both"/>
      </w:pPr>
      <w:r>
        <w:t>- усвоение основных понятий и терминов исторической науки, совершенствование умений и навыков работы с разнообразными источниками информации;</w:t>
      </w:r>
    </w:p>
    <w:p w:rsidR="00752B35" w:rsidRDefault="00752B35" w:rsidP="00752B35">
      <w:pPr>
        <w:ind w:firstLine="540"/>
        <w:jc w:val="both"/>
      </w:pPr>
      <w:r>
        <w:t>- формирование на основе личностно-эмоционального осмысления новейшей истории уважительного отношения к предшествующим поколениями, готовности к конструктивному восприятию иных, отличного от собственного, мнений, к диалогу, позитивному разрешению возникающих конфликтов;</w:t>
      </w:r>
    </w:p>
    <w:p w:rsidR="00752B35" w:rsidRDefault="00752B35" w:rsidP="00752B35">
      <w:pPr>
        <w:ind w:firstLine="540"/>
        <w:jc w:val="both"/>
      </w:pPr>
      <w:r>
        <w:lastRenderedPageBreak/>
        <w:t>- обогащение опыта применения исторических знаний для анализа современного положения, формирования способов адаптации к социальной среде, включения учащихся в жизнь общества.</w:t>
      </w:r>
    </w:p>
    <w:p w:rsidR="00752B35" w:rsidRDefault="00752B35" w:rsidP="00752B35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752B35" w:rsidRDefault="00752B35" w:rsidP="00571C3E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752B35" w:rsidRDefault="00752B35" w:rsidP="00752B35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курса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752B35" w:rsidRPr="00565C02" w:rsidRDefault="00752B35" w:rsidP="00752B35">
      <w:r>
        <w:t xml:space="preserve">     </w:t>
      </w:r>
      <w:r w:rsidRPr="00565C02">
        <w:t xml:space="preserve">Изучая историю на ступени основного и полного общего  образования, </w:t>
      </w:r>
      <w:r w:rsidR="00BD4E2D">
        <w:t>об</w:t>
      </w:r>
      <w:r w:rsidRPr="00565C02">
        <w:t>уча</w:t>
      </w:r>
      <w:r w:rsidR="00BD4E2D">
        <w:t>ю</w:t>
      </w:r>
      <w:r w:rsidRPr="00565C02">
        <w:t>щ</w:t>
      </w:r>
      <w:r w:rsidR="00BD4E2D">
        <w:t>ая</w:t>
      </w:r>
      <w:r w:rsidRPr="00565C02">
        <w:t>ся приобрета</w:t>
      </w:r>
      <w:r w:rsidR="00BD4E2D">
        <w:t>е</w:t>
      </w:r>
      <w:r w:rsidRPr="00565C02">
        <w:t>т исторические знания, уч</w:t>
      </w:r>
      <w:r w:rsidR="00BD4E2D">
        <w:t>и</w:t>
      </w:r>
      <w:r w:rsidRPr="00565C02">
        <w:t>тся оперировать исторической терминологией, знаком</w:t>
      </w:r>
      <w:r w:rsidR="00BD4E2D">
        <w:t>и</w:t>
      </w:r>
      <w:r w:rsidRPr="00565C02">
        <w:t>тся с основными способами исторического анализа.</w:t>
      </w:r>
    </w:p>
    <w:p w:rsidR="00752B35" w:rsidRPr="00565C02" w:rsidRDefault="00752B35" w:rsidP="00752B35">
      <w:r>
        <w:t xml:space="preserve">       </w:t>
      </w:r>
      <w:r w:rsidRPr="00565C02">
        <w:t xml:space="preserve">Изучение истории ориентировано на личностное развитие </w:t>
      </w:r>
      <w:r w:rsidR="00BD4E2D">
        <w:t>об</w:t>
      </w:r>
      <w:r w:rsidRPr="00565C02">
        <w:t>уча</w:t>
      </w:r>
      <w:r w:rsidR="00BD4E2D">
        <w:t>ю</w:t>
      </w:r>
      <w:r w:rsidRPr="00565C02">
        <w:t>щ</w:t>
      </w:r>
      <w:r w:rsidR="00BD4E2D">
        <w:t>ей</w:t>
      </w:r>
      <w:r w:rsidRPr="00565C02">
        <w:t xml:space="preserve">ся, формирования </w:t>
      </w:r>
      <w:r w:rsidR="00BD4E2D">
        <w:t>её</w:t>
      </w:r>
      <w:r w:rsidRPr="00565C02">
        <w:t xml:space="preserve"> мировоззренческих убеждений и ценностных ориентаций.</w:t>
      </w:r>
    </w:p>
    <w:p w:rsidR="00752B35" w:rsidRPr="00565C02" w:rsidRDefault="00752B35" w:rsidP="00752B35">
      <w:r>
        <w:t xml:space="preserve">   </w:t>
      </w:r>
      <w:r w:rsidRPr="00565C02">
        <w:t xml:space="preserve"> В рамках познавательной деятельности программа способствует закреплению умения разделять процессы на этапы, звенья, выделять  характерные причинно-следственные связи, сравнивать, сопоставлять объекты по одному или нескольким основаниям. Принципиальное значение в рамках курса истории приобретает умение различать факты, мнения, доказательства.  На уроках </w:t>
      </w:r>
      <w:r w:rsidR="00BD4E2D">
        <w:t>об</w:t>
      </w:r>
      <w:r w:rsidR="00BD4E2D" w:rsidRPr="00565C02">
        <w:t>уча</w:t>
      </w:r>
      <w:r w:rsidR="00BD4E2D">
        <w:t>ю</w:t>
      </w:r>
      <w:r w:rsidR="00BD4E2D" w:rsidRPr="00565C02">
        <w:t>щ</w:t>
      </w:r>
      <w:r w:rsidR="00BD4E2D">
        <w:t>ая</w:t>
      </w:r>
      <w:r w:rsidR="00BD4E2D" w:rsidRPr="00565C02">
        <w:t>ся</w:t>
      </w:r>
      <w:r w:rsidRPr="00565C02">
        <w:t xml:space="preserve"> овладева</w:t>
      </w:r>
      <w:r w:rsidR="00BD4E2D">
        <w:t>е</w:t>
      </w:r>
      <w:r w:rsidRPr="00565C02">
        <w:t>т монологической и диалогической речью, умениями вступать в речевое общение, участвовать диалоги и приводить примеры. Для решения познавательных и коммуникативных задач использ</w:t>
      </w:r>
      <w:r w:rsidR="00BD4E2D">
        <w:t>уются</w:t>
      </w:r>
      <w:r w:rsidRPr="00565C02">
        <w:t xml:space="preserve"> различные источники информации.  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в учебном плане</w:t>
      </w:r>
    </w:p>
    <w:p w:rsidR="00752B35" w:rsidRDefault="00752B35" w:rsidP="00752B35">
      <w:pPr>
        <w:pStyle w:val="a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D4E2D" w:rsidRDefault="00BD4E2D" w:rsidP="00BD4E2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F2735">
        <w:rPr>
          <w:rFonts w:ascii="Times New Roman" w:eastAsia="Calibri" w:hAnsi="Times New Roman" w:cs="Times New Roman"/>
          <w:sz w:val="24"/>
          <w:szCs w:val="24"/>
        </w:rPr>
        <w:t xml:space="preserve"> час в </w:t>
      </w:r>
      <w:r>
        <w:rPr>
          <w:rFonts w:ascii="Times New Roman" w:eastAsia="Calibri" w:hAnsi="Times New Roman" w:cs="Times New Roman"/>
          <w:sz w:val="24"/>
          <w:szCs w:val="24"/>
        </w:rPr>
        <w:t>две недели (17 часов в год)</w:t>
      </w:r>
    </w:p>
    <w:p w:rsidR="00752B35" w:rsidRDefault="00752B35" w:rsidP="00752B35">
      <w:pPr>
        <w:rPr>
          <w:b/>
          <w:i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2B35" w:rsidRPr="00BD4E2D" w:rsidRDefault="00752B35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4E2D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BD4E2D">
        <w:rPr>
          <w:rFonts w:ascii="Times New Roman" w:hAnsi="Times New Roman" w:cs="Times New Roman"/>
          <w:sz w:val="24"/>
          <w:szCs w:val="24"/>
        </w:rPr>
        <w:t>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E2D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4E2D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E2D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BD4E2D" w:rsidRDefault="00BD4E2D" w:rsidP="00BD4E2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готовность к сотрудничеству с соучениками, коллект.работе, освоение основ межкультурного взаимодействия в школе и социальном окружении.</w:t>
      </w:r>
      <w:r w:rsidRPr="00BD4E2D">
        <w:rPr>
          <w:rFonts w:ascii="Times New Roman" w:hAnsi="Times New Roman" w:cs="Times New Roman"/>
          <w:sz w:val="24"/>
          <w:szCs w:val="24"/>
        </w:rPr>
        <w:br/>
      </w:r>
    </w:p>
    <w:p w:rsidR="00571C3E" w:rsidRDefault="00571C3E" w:rsidP="00BD4E2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4E2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</w:t>
      </w:r>
      <w:r w:rsidRPr="00BD4E2D">
        <w:rPr>
          <w:rFonts w:ascii="Times New Roman" w:hAnsi="Times New Roman" w:cs="Times New Roman"/>
          <w:sz w:val="24"/>
          <w:szCs w:val="24"/>
        </w:rPr>
        <w:t>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BD4E2D">
        <w:rPr>
          <w:rFonts w:ascii="Times New Roman" w:hAnsi="Times New Roman" w:cs="Times New Roman"/>
          <w:sz w:val="24"/>
          <w:szCs w:val="24"/>
        </w:rPr>
        <w:t xml:space="preserve">Предполагается, что в результате изучения истории в основной школе учащиеся должны овладеть следующими </w:t>
      </w:r>
      <w:r w:rsidRPr="00BD4E2D">
        <w:rPr>
          <w:rFonts w:ascii="Times New Roman" w:hAnsi="Times New Roman" w:cs="Times New Roman"/>
          <w:b/>
          <w:i/>
          <w:sz w:val="24"/>
          <w:szCs w:val="24"/>
        </w:rPr>
        <w:t>знаниями, представлениями, умениями</w:t>
      </w:r>
      <w:r w:rsidRPr="00BD4E2D">
        <w:rPr>
          <w:rFonts w:ascii="Times New Roman" w:hAnsi="Times New Roman" w:cs="Times New Roman"/>
          <w:i/>
          <w:sz w:val="24"/>
          <w:szCs w:val="24"/>
        </w:rPr>
        <w:t>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4E2D">
        <w:rPr>
          <w:rFonts w:ascii="Times New Roman" w:hAnsi="Times New Roman" w:cs="Times New Roman"/>
          <w:b/>
          <w:sz w:val="24"/>
          <w:szCs w:val="24"/>
        </w:rPr>
        <w:t>Знание хронологии, работа с хронологией: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соотносить год с веком, устанавливать последовательность и длительность исторических событий.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4E2D">
        <w:rPr>
          <w:rFonts w:ascii="Times New Roman" w:hAnsi="Times New Roman" w:cs="Times New Roman"/>
          <w:b/>
          <w:sz w:val="24"/>
          <w:szCs w:val="24"/>
        </w:rPr>
        <w:t>Знание исторических фактов, работа с фактами: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группировать (классифицировать) факты по различным признакам.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4E2D">
        <w:rPr>
          <w:rFonts w:ascii="Times New Roman" w:hAnsi="Times New Roman" w:cs="Times New Roman"/>
          <w:b/>
          <w:sz w:val="24"/>
          <w:szCs w:val="24"/>
        </w:rPr>
        <w:t>Работа с историческими источниками: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различия.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4E2D">
        <w:rPr>
          <w:rFonts w:ascii="Times New Roman" w:hAnsi="Times New Roman" w:cs="Times New Roman"/>
          <w:b/>
          <w:sz w:val="24"/>
          <w:szCs w:val="24"/>
        </w:rPr>
        <w:t>Анализ, объяснение: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историка);соотносить единичные исторические факты и общие   явления;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называть характерные, существенные признаки исторических событий и явлений;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4E2D">
        <w:rPr>
          <w:rFonts w:ascii="Times New Roman" w:hAnsi="Times New Roman" w:cs="Times New Roman"/>
          <w:b/>
          <w:sz w:val="24"/>
          <w:szCs w:val="24"/>
        </w:rPr>
        <w:t>Применение знаний и умений в общении, социальной среде: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BD4E2D" w:rsidRPr="00BD4E2D" w:rsidRDefault="00BD4E2D" w:rsidP="00BD4E2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2D">
        <w:rPr>
          <w:rFonts w:ascii="Times New Roman" w:hAnsi="Times New Roman" w:cs="Times New Roman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BD4E2D" w:rsidRPr="00BD4E2D" w:rsidRDefault="00BD4E2D" w:rsidP="00BD4E2D">
      <w:pPr>
        <w:pStyle w:val="a4"/>
        <w:rPr>
          <w:rStyle w:val="FontStyle34"/>
          <w:sz w:val="24"/>
          <w:szCs w:val="24"/>
        </w:rPr>
      </w:pPr>
      <w:r w:rsidRPr="00BD4E2D">
        <w:rPr>
          <w:rStyle w:val="FontStyle35"/>
          <w:b/>
          <w:sz w:val="24"/>
          <w:szCs w:val="24"/>
        </w:rPr>
        <w:lastRenderedPageBreak/>
        <w:t>Должны знать:</w:t>
      </w:r>
      <w:r w:rsidRPr="00BD4E2D">
        <w:rPr>
          <w:rStyle w:val="FontStyle35"/>
          <w:sz w:val="24"/>
          <w:szCs w:val="24"/>
        </w:rPr>
        <w:t xml:space="preserve"> </w:t>
      </w:r>
      <w:r w:rsidRPr="00BD4E2D">
        <w:rPr>
          <w:rStyle w:val="FontStyle34"/>
          <w:sz w:val="24"/>
          <w:szCs w:val="24"/>
        </w:rPr>
        <w:t>даты основных событий, термины и понятия значительных процессов и основных событий, их участников, результаты и итоги событий XX - начало XXI века; важ</w:t>
      </w:r>
      <w:r w:rsidRPr="00BD4E2D">
        <w:rPr>
          <w:rStyle w:val="FontStyle34"/>
          <w:sz w:val="24"/>
          <w:szCs w:val="24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источников.</w:t>
      </w:r>
    </w:p>
    <w:p w:rsidR="00BD4E2D" w:rsidRPr="00BD4E2D" w:rsidRDefault="00BD4E2D" w:rsidP="00BD4E2D">
      <w:pPr>
        <w:pStyle w:val="a4"/>
        <w:rPr>
          <w:rStyle w:val="FontStyle34"/>
          <w:sz w:val="24"/>
          <w:szCs w:val="24"/>
        </w:rPr>
      </w:pPr>
      <w:r w:rsidRPr="00BD4E2D">
        <w:rPr>
          <w:rStyle w:val="FontStyle35"/>
          <w:b/>
          <w:sz w:val="24"/>
          <w:szCs w:val="24"/>
        </w:rPr>
        <w:t>Должны уметь</w:t>
      </w:r>
      <w:r w:rsidRPr="00BD4E2D">
        <w:rPr>
          <w:rStyle w:val="FontStyle35"/>
          <w:sz w:val="24"/>
          <w:szCs w:val="24"/>
        </w:rPr>
        <w:t xml:space="preserve">: </w:t>
      </w:r>
      <w:r w:rsidRPr="00BD4E2D">
        <w:rPr>
          <w:rStyle w:val="FontStyle34"/>
          <w:sz w:val="24"/>
          <w:szCs w:val="24"/>
        </w:rPr>
        <w:t>сравнивать исторические явления и события, объяснять смысл, значение важнейших исторических понятий, уметь дискутировать, анализировать исторический ис</w:t>
      </w:r>
      <w:r w:rsidRPr="00BD4E2D">
        <w:rPr>
          <w:rStyle w:val="FontStyle34"/>
          <w:sz w:val="24"/>
          <w:szCs w:val="24"/>
        </w:rPr>
        <w:softHyphen/>
        <w:t>точник, самостоятельно давать оценку историческим явлениям, высказывать собственное суждение, читать историческую карту, группировать (классифицировать) исторические со</w:t>
      </w:r>
      <w:r w:rsidRPr="00BD4E2D">
        <w:rPr>
          <w:rStyle w:val="FontStyle34"/>
          <w:sz w:val="24"/>
          <w:szCs w:val="24"/>
        </w:rPr>
        <w:softHyphen/>
        <w:t>бытия и явления по указанному признаку.</w:t>
      </w:r>
    </w:p>
    <w:p w:rsidR="00571C3E" w:rsidRDefault="00571C3E" w:rsidP="00752B3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</w:p>
    <w:p w:rsidR="001D262B" w:rsidRPr="004D3B83" w:rsidRDefault="004D3B83" w:rsidP="004D3B83">
      <w:pPr>
        <w:shd w:val="clear" w:color="auto" w:fill="FFFFFF"/>
        <w:spacing w:before="19"/>
        <w:rPr>
          <w:b/>
          <w:bCs/>
        </w:rPr>
      </w:pPr>
      <w:r w:rsidRPr="004D3B83">
        <w:rPr>
          <w:b/>
          <w:lang w:val="en-US"/>
        </w:rPr>
        <w:t>I</w:t>
      </w:r>
      <w:r w:rsidRPr="004D3B83">
        <w:rPr>
          <w:b/>
        </w:rPr>
        <w:t>.</w:t>
      </w:r>
      <w:r w:rsidR="001D262B" w:rsidRPr="004D3B83">
        <w:rPr>
          <w:b/>
          <w:bCs/>
        </w:rPr>
        <w:t>Всеобщая история</w:t>
      </w:r>
      <w:r w:rsidR="00571C3E">
        <w:rPr>
          <w:b/>
          <w:bCs/>
        </w:rPr>
        <w:t>- 8 ч</w:t>
      </w:r>
    </w:p>
    <w:p w:rsidR="004D3B83" w:rsidRPr="00153A54" w:rsidRDefault="004D3B83" w:rsidP="004D3B83">
      <w:pPr>
        <w:shd w:val="clear" w:color="auto" w:fill="FFFFFF"/>
        <w:spacing w:before="19"/>
        <w:rPr>
          <w:b/>
          <w:bCs/>
        </w:rPr>
      </w:pPr>
    </w:p>
    <w:p w:rsidR="004D3B83" w:rsidRDefault="001D262B" w:rsidP="001D262B">
      <w:pPr>
        <w:shd w:val="clear" w:color="auto" w:fill="FFFFFF"/>
        <w:spacing w:before="19"/>
        <w:rPr>
          <w:b/>
          <w:bCs/>
        </w:rPr>
      </w:pPr>
      <w:r w:rsidRPr="00153A54">
        <w:rPr>
          <w:b/>
          <w:bCs/>
        </w:rPr>
        <w:t>Р</w:t>
      </w:r>
      <w:r w:rsidR="004D3B83">
        <w:rPr>
          <w:b/>
          <w:bCs/>
        </w:rPr>
        <w:t>аздел</w:t>
      </w:r>
      <w:r w:rsidR="004D3B83" w:rsidRPr="004D3B83">
        <w:rPr>
          <w:b/>
          <w:bCs/>
        </w:rPr>
        <w:t>1</w:t>
      </w:r>
      <w:r w:rsidR="004D3B83">
        <w:rPr>
          <w:b/>
          <w:bCs/>
        </w:rPr>
        <w:t xml:space="preserve">.  </w:t>
      </w:r>
      <w:r w:rsidRPr="00153A54">
        <w:rPr>
          <w:b/>
          <w:bCs/>
        </w:rPr>
        <w:t>Новейшая история. Первая половина XX века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/>
          <w:bCs/>
          <w:u w:val="single"/>
        </w:rPr>
        <w:t>Мир в начале XX в.</w:t>
      </w:r>
      <w:r w:rsidRPr="00153A54">
        <w:rPr>
          <w:bCs/>
        </w:rPr>
        <w:t xml:space="preserve"> - предпосылки глобальных конфликтов. Новая индустриальная эпоха, ее основные характеристики. Вторая промышленно-технологическая революция как основа важнейших перемен в экономическом развитии ведущих стран Европы и США. Индустриальное общество в начале XX в.: главные векторы исторического развития и черты социальной жизни. Страны мира в новую индустриальную эпоху: лидеры и догоняющие. Особенности модернизации в начале XX в. Усиление регулирующей роли государства в экономике. Причины и формы вмешательства государства в экономическую жизнь в начале XX в. Социальный реформизм как один из основных элементов государственной политики индустриально развитых стран.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XX в.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Предпосылки формирования в начале XX в. единого мирового хозяйства и его последствия. Неравномерность экономического развития как характерная черта эпохи. Новое соотношение сил и обострение конкуренции между индустриальными странами.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Основные направления демократизации социально-политической жизни в начале XX в. Политические партии и главные идеологические направления партийной борьбы: консерватизм, либерализм, социализм, марксизм. Социалистическое движение в начале XX в.: внутренние разногласия, эволюция социал-демократии в сторону социал-реформизма. Либералы у власти. Рабочее движение в новую индустриальную эпоху.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Главные причины и суть «нового империализма». Завершение территориального раздела мира между главными колониальными державами в начале XX в. и борьба за передел колоний и сфер влияния. Нарастание противоречий и образование новых военно-политических союзов. Раскол великих держав на два противоборствующих блока - Тройственный союз и Антанту. Гонка вооружений. Рост националистических настроений в европейском обществе.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/>
          <w:bCs/>
          <w:u w:val="single"/>
        </w:rPr>
        <w:t>Первая мировая война.  Последствия войны: революции и распад империй</w:t>
      </w:r>
      <w:r>
        <w:rPr>
          <w:bCs/>
        </w:rPr>
        <w:t xml:space="preserve">. </w:t>
      </w:r>
      <w:r w:rsidRPr="00153A54">
        <w:rPr>
          <w:bCs/>
        </w:rPr>
        <w:t xml:space="preserve">Июльский (1914 г.) кризис, повод и причины Первой мировой войны. Цели и планы участников. Характер войны. Основные фронты, этапы и сражения Первой мировой войны. Изменение состава участников двух противоборствующих коалиций: Четверной союз и Антанта. Человек и общество в условиях войны. Масштабы </w:t>
      </w:r>
      <w:r w:rsidRPr="00153A54">
        <w:rPr>
          <w:bCs/>
        </w:rPr>
        <w:lastRenderedPageBreak/>
        <w:t xml:space="preserve">человеческих потерь, социальных потрясений и разрушений: Первая мировая война как самая кровавая и разрушительная за всю историю человечества.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Парижская мирная конференция (1919 г.): надежды и планы участников. Новая карта Европы по Версальскому мирному договору. Идея Лиги Наций как гаранта сохранения мира и разоружения. Вашингтонская конференция (1921 -1922 гг.), договоры колониальных держав. Оформление Версальско-Вашингтонской системы послевоенного мира и ее противоречия. Новое соотношение сил между великими державами. Причины неустойчивости новой системы международных отношений.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Социальные последствия Первой мировой войны. Формирование массового общества. Демократизация общественной жизни (всеобщее избирательное право). Изменения в расстановке политических сил в странах Европы. Новая роль социал-демократии в политической системе. Раскол в рабочем и социалистическом движении: образование леворадикальных сил - коммунистических партий. Активизация праворадикальных сил -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Развитие международных отношений в 1920-е гг. Эра пацифизма и пацифистские движения 1920-х гг. Особенности развития стран Европы и </w:t>
      </w:r>
      <w:r w:rsidRPr="00153A54">
        <w:rPr>
          <w:b/>
          <w:bCs/>
          <w:u w:val="single"/>
        </w:rPr>
        <w:t>Страны Европы и США в 20-е годы</w:t>
      </w:r>
      <w:r w:rsidRPr="00153A54">
        <w:rPr>
          <w:bCs/>
        </w:rPr>
        <w:t>.</w:t>
      </w:r>
      <w:r>
        <w:rPr>
          <w:bCs/>
        </w:rPr>
        <w:t xml:space="preserve"> </w:t>
      </w:r>
      <w:r w:rsidRPr="00153A54">
        <w:rPr>
          <w:bCs/>
        </w:rPr>
        <w:t xml:space="preserve">США в 1920-е гг. Экономический бум и торжество консерватизма в США, политическая нестабильность и трудности послевоенного восстановления в Европе. План Дауэса и перемещение экономического центра капиталистического мира в США. Эпоха зрелого индустриального общества.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Причины экономического кризиса 1929-1933 гг. и его масштабы. Великая депрессия: социально-психологические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- социальные реформы и государственное регулирование. Тоталитарный и авторитарный режимы, главные черты и особенности. Причины наступления тоталитаризма и авторитаризма в 20-30.-е гг. XX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/>
          <w:bCs/>
          <w:u w:val="single"/>
        </w:rPr>
        <w:t>США и демократические страны Европы в 1930-е гг.</w:t>
      </w:r>
      <w:r w:rsidRPr="00153A54">
        <w:rPr>
          <w:bCs/>
        </w:rPr>
        <w:t>Особенности экономического кризиса в США. Кризис традиционного либерализма. Ф. Рузвельт - политик новой индустриальной эпохи. «Новый курс» Ф. Рузвельта: его экономические и социальные приоритеты. Начало социально-ориентированного этапа развития современного капиталистического государства как главный исторический итог «нового курса» Ф. Рузвельта. Внешняя политика США в 1930-е гг.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Особенности экономического кризиса 1929-1933 гг. в Великобритании и Франции. Британская и французская модели борьбы с экономическим кризисом и социальными проблемами.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Внешняя политика Великобритании в 1930-е гг. Народный фронт (1936-1939 гг.) во Франции. Историческое значение либерально-демократической модели преодоления кризисных явлений в экономике и социальной сфере.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/>
          <w:bCs/>
          <w:u w:val="single"/>
        </w:rPr>
        <w:t>Тоталитарные режимы в 1930-е гг: Италия, Германия, Испания.</w:t>
      </w:r>
      <w:r>
        <w:rPr>
          <w:bCs/>
        </w:rPr>
        <w:t xml:space="preserve"> </w:t>
      </w:r>
      <w:r w:rsidRPr="00153A54">
        <w:rPr>
          <w:bCs/>
        </w:rPr>
        <w:t>Формирование тоталитарных и авторитарных режимов в странах Европы как путь выхода из экономического кризиса, решения социальных проблем и реализации внешней экспансии. Италия в 1920-1930-е гг. Политические и социально-экономические предпосылки утверждения тоталитарной диктатуры фашистской партии. Особенности итальянского фашизма.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lastRenderedPageBreak/>
        <w:t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(1933 - 1939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фашизма. Внешняя политика Германии в 1930-е гг.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Испания в годы мирового экономического кризиса. Революция 1931 г. и свержение монархии. Глубокий раскол в испанском обществе: левый и правый лагерь. Непримиримые противоречия среди левых сил. Народный фронт. Гражданская война в Испании (1936-1939 гг.). Предпосылки образования военно-авторитарной диктатуры. Особенности испанского фашизма.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Международное положение СССР в 1930-е гг. - конец эры пацифизма. Крах Версальско-Вашингтонской системы: причины, этапы, инициаторы. Агрессивные действия Германии, Италии, Японии в 1930-е гг. Несостоятельность Лиги Наций как организации, способной противостоять государствам-агрессорам. Причины и сущность политики умиротворения агрессоров со стороны ведущих стран Европы и политики нейтралитета США. Военно-политический блок Берлин - Рим - Токио (1937 г.), Мюнхенский сговор (1938 г.). Советско-германские договоры (1939 г.) и секретные соглашения к ним. Провал идеи коллективной безопасности.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Восток и Латинская Америка в первой половине ХХ века</w:t>
      </w:r>
      <w:r>
        <w:rPr>
          <w:bCs/>
        </w:rPr>
        <w:t xml:space="preserve">. </w:t>
      </w:r>
      <w:r w:rsidRPr="00153A54">
        <w:rPr>
          <w:bCs/>
        </w:rPr>
        <w:t>Географические и политические параметры понятия «Восток». Положение в странах Востока в первой половине XX в. Культурно-цивилизационные особенности и проблемы модернизации в условиях формирования единого мирового хозяйства. Способы осуществления модернизации: реформы или революции. Проблема синтеза традиций и модернизации в странах Востока. Возможные пути модернизации стран Востока на примере Японии, Китая и Индии.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Культурно-цивилизационное своеобразие латиноамериканского общества. Особенности социально-экономического и политического развития латиноамериканских стран в первой половине XX в. Факторы, способствовавшие и препятствовавшие модернизации в странах Латинской Америки. </w:t>
      </w:r>
    </w:p>
    <w:p w:rsidR="001D262B" w:rsidRPr="004A2221" w:rsidRDefault="001D262B" w:rsidP="001D262B">
      <w:pPr>
        <w:shd w:val="clear" w:color="auto" w:fill="FFFFFF"/>
        <w:spacing w:before="19"/>
        <w:rPr>
          <w:b/>
          <w:bCs/>
          <w:u w:val="single"/>
        </w:rPr>
      </w:pPr>
      <w:r>
        <w:rPr>
          <w:b/>
          <w:bCs/>
          <w:u w:val="single"/>
        </w:rPr>
        <w:t xml:space="preserve">Вторая мировая война. </w:t>
      </w:r>
      <w:r w:rsidRPr="00153A54">
        <w:rPr>
          <w:bCs/>
        </w:rPr>
        <w:t>Причины и характер Второй мировой войны (1939-1945 гг.). Периодизация, фронты, участники. Начало войны. Основные военные операции в 1939 - июне 1941 г. Подготовка Германией плана нападения на СССР. Великая Отечественная война как составная часть Второй мировой войны. Роль Восточного фронта в победе над фашизмом. Военные действия в Северной Африке, в Азии и на Тихом океане в 1941 - 1944 гг.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Нацистский «новый порядок» в оккупированных странах. Геноцид. Движение Сопротивления и его герои.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Создание антигитлеровской коалиции и ее роль в разгроме фашизма. Проблема открытия второго фронта. Конференции глав государств-участников антигитлеровской коалиции (Тегеран. 1943 г.; Ялта и Потсдам. 1945 г.), решения о координации военных действий и послевоенном устройстве мира.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Особенности заключительного этапа Второй мировой войны (1944-1945 гг.). Освобождение Европы от фашизма. Капитуляция Германии. Военные действия на Тихом океане (1944 г.) и разгром Квантунской армии (август 1945 г.). Капитуляция Японии. Итоги Второй мировой войны. Роль СССР в победе над фашизмом. Цена победы для человечества.</w:t>
      </w:r>
    </w:p>
    <w:p w:rsidR="001D262B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lastRenderedPageBreak/>
        <w:t xml:space="preserve">Послевоенная карта Европы и геополитическая ситуация в мире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Устав ООН. Нюрнбергский (1945-1946 гг.) процесс над главными военными преступниками. Преступления против человечности. </w:t>
      </w:r>
    </w:p>
    <w:p w:rsidR="004D3B83" w:rsidRDefault="004D3B83" w:rsidP="001D262B">
      <w:pPr>
        <w:shd w:val="clear" w:color="auto" w:fill="FFFFFF"/>
        <w:spacing w:before="19"/>
        <w:rPr>
          <w:bCs/>
        </w:rPr>
      </w:pPr>
    </w:p>
    <w:p w:rsidR="004D3B83" w:rsidRPr="004D3B83" w:rsidRDefault="004D3B83" w:rsidP="001D262B">
      <w:pPr>
        <w:shd w:val="clear" w:color="auto" w:fill="FFFFFF"/>
        <w:spacing w:before="19"/>
        <w:rPr>
          <w:b/>
          <w:bCs/>
        </w:rPr>
      </w:pPr>
      <w:r w:rsidRPr="004D3B83">
        <w:rPr>
          <w:b/>
          <w:bCs/>
        </w:rPr>
        <w:t>Раздел 2.</w:t>
      </w:r>
      <w:r>
        <w:rPr>
          <w:bCs/>
        </w:rPr>
        <w:t xml:space="preserve"> </w:t>
      </w:r>
      <w:r w:rsidRPr="00153A54">
        <w:rPr>
          <w:b/>
          <w:bCs/>
        </w:rPr>
        <w:t>Новейшая история. Первая половина XX века</w:t>
      </w:r>
      <w:r>
        <w:rPr>
          <w:b/>
          <w:bCs/>
        </w:rPr>
        <w:t xml:space="preserve">- начало </w:t>
      </w:r>
      <w:r>
        <w:rPr>
          <w:b/>
          <w:bCs/>
          <w:lang w:val="en-US"/>
        </w:rPr>
        <w:t>XXI</w:t>
      </w:r>
      <w:r>
        <w:rPr>
          <w:b/>
          <w:bCs/>
        </w:rPr>
        <w:t xml:space="preserve"> века.</w:t>
      </w:r>
    </w:p>
    <w:p w:rsidR="001D262B" w:rsidRPr="004A2221" w:rsidRDefault="001D262B" w:rsidP="001D262B">
      <w:pPr>
        <w:shd w:val="clear" w:color="auto" w:fill="FFFFFF"/>
        <w:spacing w:before="19"/>
        <w:rPr>
          <w:b/>
          <w:bCs/>
          <w:u w:val="single"/>
        </w:rPr>
      </w:pPr>
      <w:r w:rsidRPr="004A2221">
        <w:rPr>
          <w:b/>
          <w:bCs/>
          <w:u w:val="single"/>
        </w:rPr>
        <w:t>Послевоенное мирное урегулирование. «Холодная война</w:t>
      </w:r>
      <w:r w:rsidR="004D3B83">
        <w:rPr>
          <w:b/>
          <w:bCs/>
          <w:u w:val="single"/>
        </w:rPr>
        <w:t xml:space="preserve"> </w:t>
      </w:r>
      <w:r w:rsidRPr="004A2221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. </w:t>
      </w:r>
      <w:r w:rsidRPr="00153A54">
        <w:rPr>
          <w:bCs/>
        </w:rPr>
        <w:t>Предпосылки превращения послевоенного мира в двухполюсный (биполярный). Причины и главные черты «холодной войны».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Идеологическое противостояние.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(НАТО и ОВД) как проявление соперничества двух сверхдержав - СССР и США. Ядерное оружие - равновесие страха и сдерживающий фактор от прямого военного столкновения.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Послевоенное экономическое развитие.</w:t>
      </w:r>
      <w:r>
        <w:rPr>
          <w:bCs/>
        </w:rPr>
        <w:t xml:space="preserve"> </w:t>
      </w:r>
      <w:r w:rsidRPr="00153A54">
        <w:rPr>
          <w:bCs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1945-1970-е гг. Стабилизация международной валютной системы. Либерализация мировой торговли. Экономическая интеграция в Западной Европе и Северной Америке: общее и особенное. Смешанная экономика как сочетание государственной собственности и регулирования с поощрением частнопредпринимательской инициативы. Государство благосостояния, его основные характеристики. Противоречия экстенсивного типа производства. Завершающая фаза зрелого индустриального общества, ее атрибуты и символы.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Причины экономического кризиса 1974-1975 гг. и 1980-1982 гг. Новый этап научно-технической революции. Предпосылки перехода к постиндустриальному (информационному) обществу, его важнейшие признаки. Изменения в структуре занятости. Информация и знание как важнейшие факторы производства. Роль науки и образования в информационном обществе. Три этапа социально-экономической политики ведущих капиталистических стран Запада в 1970-1990-е гг.: либерально-реформистский, социал-реформистский, консервативно-реформистский. Противоречия социально-экономического развития современных стран в конце XX - начале XXI в. в условиях глобализации и соперничества трех центров современ¬ной мировой экономики (США, Европейский союз, Япония).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Послевоенное политическое развитие. Гражданское общество</w:t>
      </w:r>
      <w:r w:rsidRPr="004A2221">
        <w:rPr>
          <w:bCs/>
        </w:rPr>
        <w:t>.</w:t>
      </w:r>
      <w:r w:rsidRPr="00153A54">
        <w:rPr>
          <w:bCs/>
        </w:rPr>
        <w:t>Главные идейно-политические направления партийной борьбы во второй половине XX в.: консерватизм, либерализм, а также социалистическое и коммунистическое течения. Изменения в партийно-политической расстановке сил в странах Запада во второй половине XX в. Появление в лагере консервативных сил христианско-демократических партий. Подъем и крах коммунистических партий и международного коммунистического движения. Последовательное увеличение влияния социал-демократов и переход на платформу умеренного реформизма. Факторы возрождения правых экстремистских группировок и партий во второй половине XX в. Неофашизм. Крайности современных националистических движений. Демократизация как вектор исторического развития во второй половине XX - начале XXI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Причины появления новых социальных движений и расширения влияния гражданского общества во второй половине XX - начале XXI в. Новые социальные движения в мире: антивоенное движение, новое левое движение молодежи и студентов, экологические, феминистское и </w:t>
      </w:r>
      <w:r w:rsidRPr="00153A54">
        <w:rPr>
          <w:bCs/>
        </w:rPr>
        <w:lastRenderedPageBreak/>
        <w:t xml:space="preserve">этнические движения, культурные связи, группы взаимопомощи и др. Процесс формирования гражданского общества и отражение в нем противоречий перехода к постиндустриальному обществу. Новые социальные движения как движения гражданских инициатив.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США во второй половине ХХ века</w:t>
      </w:r>
      <w:r>
        <w:rPr>
          <w:bCs/>
        </w:rPr>
        <w:t xml:space="preserve">. </w:t>
      </w:r>
      <w:r w:rsidRPr="00153A54">
        <w:rPr>
          <w:bCs/>
        </w:rPr>
        <w:t xml:space="preserve">Предпосылки превращения США в центр мировой политики после окончания Второй мировой войны. Принципы внутренней и внешней политики США в 1945-1990-е гг. Отражение в политической истории США общих тенденций развития ведущих стран Запада. Демократы и республиканцы у власти. США - сверхдержава в конце XX - начале XXI в.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Великобритания и Франция во второй половине 20-го в.</w:t>
      </w:r>
      <w:r>
        <w:rPr>
          <w:bCs/>
        </w:rPr>
        <w:t xml:space="preserve"> </w:t>
      </w:r>
      <w:r w:rsidRPr="00153A54">
        <w:rPr>
          <w:bCs/>
        </w:rPr>
        <w:t xml:space="preserve">Великобритания. «Политический маятник» 1950-1990-х гг.: лейбористы и консерваторы у власти. Социально-экономическое развитие Великобритании. М. Тэтчер - «консервативная революция». Э. Блэр - политика «третьего пути». Эволюция лейбористской партии. Приоритеты внешней политики Великобритании.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Франция. Социально-экономическая и политическая история Франции во второй половине XX в. От многопартийности к режиму личной власти генерала де Голля. Идея «величия Франции» де Голля и ее реализация. Социальные волнения 1968 г. и отставка генерала. Попытка «левого эксперимента» в начале 1980-х гг. Практика сосуществования левых и правых сил у власти - опыт Ф. Миттерана и Ж. Ширака. Внешняя политика Франции. Париж - инициатор европейской интеграции.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Италия и Германия во второй половине 20-го в.</w:t>
      </w:r>
      <w:r w:rsidRPr="004A2221">
        <w:rPr>
          <w:bCs/>
        </w:rPr>
        <w:t xml:space="preserve"> </w:t>
      </w:r>
      <w:r w:rsidRPr="00153A54">
        <w:rPr>
          <w:bCs/>
        </w:rPr>
        <w:t xml:space="preserve">Италия. Провозглашение республики. Политическая нестабильность как особенность итальянской партийно-политической системы во второй половине XX в. Реформа избирательной системы. Развал прежних партий и формирование двух блоков: правых и левых сил. Особенности социально-экономического развития Италии.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 xml:space="preserve">Германия. Три периода истории Германии во второй половине XX в.: оккупационный режим (1945-1949 гг.), сосуществование ФРГ и ГДР (1949-1990-е гг.), объединенная Германия (с 1990 г.- ФРГ).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социализма в ГДР. Падение Берлинской стены. Объединение Германии. Социально-экономические и политические проблемы объединенной Германии. 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Страны Восточной Европы  во второй половине 20-го в.</w:t>
      </w:r>
      <w:r>
        <w:rPr>
          <w:bCs/>
        </w:rPr>
        <w:t xml:space="preserve"> </w:t>
      </w:r>
      <w:r w:rsidRPr="00153A54">
        <w:rPr>
          <w:bCs/>
        </w:rPr>
        <w:t>Восточноевропейские страны. 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Общее и особенное в строительстве социализма в восточноевропейских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(1935 г.), в Польше и Венгрии (1956 г.), в Чехословакии (1968 г.). Революции 1989-1990-х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XX-XXI вв.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Латинская Америка  и Африка  во второй половине 20-го в</w:t>
      </w:r>
      <w:r w:rsidRPr="004A2221">
        <w:rPr>
          <w:bCs/>
        </w:rPr>
        <w:t>.</w:t>
      </w:r>
      <w:r w:rsidRPr="00153A54">
        <w:rPr>
          <w:bCs/>
        </w:rPr>
        <w:t>Страны Азии и Африки в современном мире. Деколонизация. Проблемы выбора путей развития и модернизации общества в освободившихся странах Азии и Африки. Культурно-цивилизационные особенности развития Азиатско-Тихоокеанского региона, индо-буддийско-мусульманского региона в 1970-1990-е гг. Основные модели взаимодействия внешних влияний и исламских традиций в мусульманском мире. Противоречивые итоги социально-экономического и политического развития стран Африки, Азии к концу XX в. Место стран Азии и Африки в системе международных отношений.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lastRenderedPageBreak/>
        <w:t>Страны Азии: Япония, Китай и Индия в современном мире</w:t>
      </w:r>
      <w:r w:rsidRPr="004A2221">
        <w:rPr>
          <w:bCs/>
        </w:rPr>
        <w:t>.</w:t>
      </w:r>
      <w:r>
        <w:rPr>
          <w:bCs/>
        </w:rPr>
        <w:t xml:space="preserve"> </w:t>
      </w:r>
      <w:r w:rsidRPr="00153A54">
        <w:rPr>
          <w:bCs/>
        </w:rPr>
        <w:t>Япония. Основные направления реформирования послевоенной Японии и их итоги. Факторы, обусловившие «японское экономическое чудо» во второй половине XX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Китай. Гражданская война (1946-1949 гг.) и провозглашение КНР. Восстановление национальной экономики в 1949-1957 гг. «Большой скачок» и его результаты. Мао Цзэдун. Культурная революция 1966-1976 гг. Начало реформ в Китае в 1978 г. Ден Сяопин. Особенности китайской модели реформирования экономики в кон¬це XX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Индия. Пути реформирования индийского общества во второй половине XX в. Внешняя политика Индии, ее роль в современном мире.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Латинская Америка. Особенности индустриализации и ее влияние на социально-экономическое развитие стран Латинской Америки во второй половине XX в. 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XX - начале XXI в.</w:t>
      </w:r>
    </w:p>
    <w:p w:rsidR="001D262B" w:rsidRPr="004A2221" w:rsidRDefault="001D262B" w:rsidP="001D262B">
      <w:pPr>
        <w:shd w:val="clear" w:color="auto" w:fill="FFFFFF"/>
        <w:spacing w:before="19"/>
        <w:rPr>
          <w:b/>
          <w:bCs/>
          <w:u w:val="single"/>
        </w:rPr>
      </w:pPr>
      <w:r w:rsidRPr="004A2221">
        <w:rPr>
          <w:b/>
          <w:bCs/>
          <w:u w:val="single"/>
        </w:rPr>
        <w:t>Культура XX</w:t>
      </w:r>
      <w:r w:rsidR="004D3B83">
        <w:rPr>
          <w:b/>
          <w:bCs/>
          <w:u w:val="single"/>
        </w:rPr>
        <w:t xml:space="preserve">-начала </w:t>
      </w:r>
      <w:r w:rsidR="004D3B83">
        <w:rPr>
          <w:b/>
          <w:bCs/>
          <w:u w:val="single"/>
          <w:lang w:val="en-US"/>
        </w:rPr>
        <w:t>XXI</w:t>
      </w:r>
      <w:r w:rsidR="004D3B83" w:rsidRPr="004D3B83">
        <w:rPr>
          <w:b/>
          <w:bCs/>
          <w:u w:val="single"/>
        </w:rPr>
        <w:t xml:space="preserve"> </w:t>
      </w:r>
      <w:r w:rsidRPr="004A2221">
        <w:rPr>
          <w:b/>
          <w:bCs/>
          <w:u w:val="single"/>
        </w:rPr>
        <w:t xml:space="preserve"> века</w:t>
      </w:r>
      <w:r>
        <w:rPr>
          <w:b/>
          <w:bCs/>
          <w:u w:val="single"/>
        </w:rPr>
        <w:t xml:space="preserve">. </w:t>
      </w:r>
      <w:r w:rsidRPr="00153A54">
        <w:rPr>
          <w:bCs/>
        </w:rPr>
        <w:t>Культура в первой половине XX в. Революция в естествознании и новая картина мироздания в начале XX в. Кризис рационализма, интерес к проблемам бессознательного и иррационального. Науки об обществе в начале XX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Новая художественная система - от модернизма и авангардизма начала XX в. до постмодернизма конца XX - начала XXI в.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Новые идеи и направления в художественной культуре в начале XX в. Стиль модерн (художественные направления - импрессионизм, постимпрессионизм, символизм и др.). Авангард (художественные направления - абстракционизм, футуризм, сюрреализм, дадаизм и др.). Архитектура стиля модерн. Конструктивизм и функционализм в архитектуре.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Символизм в музыке (Р. Вагнер), в литературе (Ш. Бодлер, П. Верлен, С. Маларме), в изобразительном искусстве (О. Бердслей, П. Де Шаванн, Г. Климт, А. Беклин).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Литература критического реализма. Новая драматургия в начале века (Г. Ибсен, А. Чехов, Г. Гауптман). Литература «потерянного поколения» (Э. Хемингуэй, Д. Дос Пасос, Э.-М. Ремарк). Литература авангарда (Д. Джойс, Ф. Кафка, М. Пруст). Антиутопии в литературе (Е. Замятин, А. Платонов, О. Хаксли, Дж. Оруэлл).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Кинематограф в начале XX в. как новый вид массового искусства. Кумиры начала XX в. (Андре Дид, Макс Линдер, Чарлз Чаплин). Наступление тоталитаризма в 1930-е гг. Эмиграция научной и культурной элиты. Нью-Йорк - новый художественный центр мира. Наука и искусство в тоталитарном обществе. Наука на службе войны, искусство на службе у пропаганды.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Культура во второй половине XX в. Научно-техническая революция. Достижения и проблемы. Формирование постиндустриального (информационного) общества. Роль науки, знаний информации и образования в современном мире. Революционное развитие информационно-коммуникационных технологий (ИКТ). Персональный компьютер. Интернет.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Новые философские направления: от экзистенциализма до постмодернизма (М. Фуко, Ж- Деррида). Осмысление проблем информационного общества.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Литература второй половины XX в. Антифашистская литература. Философская литература (Т. Манн). Литература экзистенциализма (Ж.-П. Сартр, А. Камю), авангарда (Э. Ионеско), магического реализма латиноамериканских писателей (X. Борхес, Г. Маркес), постмодернизма (У. Эко. «Имя розы», М. Павич. «Хазарский словарь», П. Коэльо. «Алхимик»),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lastRenderedPageBreak/>
        <w:t>Изобразительное искусство во второй половине XX в. Нью-Йоркская (1945-1960 гг.) и европейская (1945-1960 гг.) художественные школы. Новые художественные направления (поп-арт, гиперреализм, концептуализм и др.). Постмодернизм в архитектуре.</w:t>
      </w:r>
    </w:p>
    <w:p w:rsidR="001D262B" w:rsidRPr="00153A54" w:rsidRDefault="001D262B" w:rsidP="001D262B">
      <w:pPr>
        <w:shd w:val="clear" w:color="auto" w:fill="FFFFFF"/>
        <w:spacing w:before="19"/>
        <w:rPr>
          <w:bCs/>
        </w:rPr>
      </w:pPr>
      <w:r w:rsidRPr="00153A54">
        <w:rPr>
          <w:bCs/>
        </w:rPr>
        <w:t>Кинематограф второй половины XX в. Направления и жанры. США - главный поставщик массовой кинематографической продукции. Музыкально-коммерческая индустрия (шоу-бизнес), рок-и поп-музыка. Роль средств массовой информации. Массовая культура и элитарное искусство. Двойственная роль массового</w:t>
      </w:r>
    </w:p>
    <w:p w:rsidR="001D262B" w:rsidRPr="004A2221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/>
          <w:bCs/>
          <w:u w:val="single"/>
        </w:rPr>
        <w:t>Международные отношения. Глобализация.</w:t>
      </w:r>
      <w:r>
        <w:rPr>
          <w:b/>
          <w:bCs/>
          <w:u w:val="single"/>
        </w:rPr>
        <w:t xml:space="preserve"> </w:t>
      </w:r>
      <w:r w:rsidRPr="004A2221">
        <w:rPr>
          <w:bCs/>
        </w:rPr>
        <w:t xml:space="preserve">Международные отношения в условиях биполярного мира. Карибский кризис (1962 г.) и его значение при переходе от конфронтации к переговорам. Гонка вооружений и проблема разоружения. Напряженность и разрядка в международных отношениях. Окончание «холодной войны», крах социализма и распад СССР, превращение США в единственную сверхдержаву. Расширение НАТО на Восток и превращение ее в глобальную силовую структуру. Роль ООН в современном мире. Региональная интеграция в мире: американский и европейский варианты. Образование Европейского союза и его расширение на Восток. Угроза международного терроризма. Российско-американские отношения в конце XX - начале XXI в. </w:t>
      </w:r>
    </w:p>
    <w:p w:rsidR="001D262B" w:rsidRPr="00993E8D" w:rsidRDefault="001D262B" w:rsidP="001D262B">
      <w:pPr>
        <w:shd w:val="clear" w:color="auto" w:fill="FFFFFF"/>
        <w:spacing w:before="19"/>
        <w:rPr>
          <w:bCs/>
        </w:rPr>
      </w:pPr>
      <w:r w:rsidRPr="004A2221">
        <w:rPr>
          <w:bCs/>
        </w:rPr>
        <w:t>Глобализация как явление современного мира, ее основные компоненты. Предпосылки глобализации и ее противоречия. Глобализация в сфере финансов, производства и мировой торговли, ее социально-экономические последствия. Роль государства в условиях глобализации. Формирование глобального информационного и культурного пространства: проблемы и перспективы. Глобальные проблемы современности, пути их решения.</w:t>
      </w:r>
    </w:p>
    <w:p w:rsidR="00BD4E2D" w:rsidRPr="00883981" w:rsidRDefault="00BD4E2D" w:rsidP="004D3B83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BD4E2D" w:rsidRPr="00BD4E2D" w:rsidRDefault="004D3B83" w:rsidP="00BD4E2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4D3B8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</w:t>
      </w:r>
      <w:r w:rsidRPr="004D3B8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b/>
          <w:bCs/>
          <w:i/>
        </w:rPr>
        <w:t xml:space="preserve"> </w:t>
      </w:r>
      <w:r w:rsidR="00BD4E2D">
        <w:rPr>
          <w:rFonts w:ascii="Times New Roman" w:hAnsi="Times New Roman" w:cs="Times New Roman"/>
          <w:b/>
          <w:i/>
          <w:sz w:val="24"/>
          <w:szCs w:val="24"/>
        </w:rPr>
        <w:t>История России</w:t>
      </w:r>
      <w:r w:rsidR="001D262B">
        <w:rPr>
          <w:rFonts w:ascii="Times New Roman" w:hAnsi="Times New Roman" w:cs="Times New Roman"/>
          <w:b/>
          <w:i/>
          <w:sz w:val="24"/>
          <w:szCs w:val="24"/>
        </w:rPr>
        <w:t>-9 часов</w:t>
      </w:r>
    </w:p>
    <w:p w:rsidR="00752B35" w:rsidRDefault="00752B35" w:rsidP="00752B35">
      <w:pPr>
        <w:pStyle w:val="a4"/>
        <w:rPr>
          <w:sz w:val="24"/>
          <w:szCs w:val="24"/>
        </w:rPr>
      </w:pPr>
    </w:p>
    <w:p w:rsidR="00BD4E2D" w:rsidRDefault="001D262B" w:rsidP="00BD4E2D">
      <w:pPr>
        <w:shd w:val="clear" w:color="auto" w:fill="FFFFFF"/>
        <w:spacing w:before="19"/>
        <w:rPr>
          <w:b/>
          <w:bCs/>
        </w:rPr>
      </w:pPr>
      <w:r>
        <w:rPr>
          <w:b/>
          <w:bCs/>
        </w:rPr>
        <w:t xml:space="preserve">Раздел </w:t>
      </w:r>
      <w:r w:rsidR="00BD4E2D" w:rsidRPr="00FC336C">
        <w:rPr>
          <w:b/>
          <w:bCs/>
        </w:rPr>
        <w:t>1. Россия в конце 19-начале ХХ века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Социально-экономическое и политическое развитие России в начале XX века</w:t>
      </w:r>
      <w:r>
        <w:rPr>
          <w:b/>
          <w:bCs/>
          <w:u w:val="single"/>
        </w:rPr>
        <w:t>.</w:t>
      </w:r>
      <w:r w:rsidRPr="00D755E3">
        <w:rPr>
          <w:bCs/>
        </w:rPr>
        <w:t xml:space="preserve"> </w:t>
      </w:r>
      <w:r w:rsidRPr="00993E8D">
        <w:rPr>
          <w:bCs/>
        </w:rPr>
        <w:t>Государство и российское общество в конце XIX – начале ХХ вв. Территориальная структура Российс</w:t>
      </w:r>
      <w:r>
        <w:rPr>
          <w:bCs/>
        </w:rPr>
        <w:t>кой империи. Особенности процес</w:t>
      </w:r>
      <w:r w:rsidRPr="00993E8D">
        <w:rPr>
          <w:bCs/>
        </w:rPr>
        <w:t>са модернизации в России начала XX в. Количественная и качественн</w:t>
      </w:r>
      <w:r>
        <w:rPr>
          <w:bCs/>
        </w:rPr>
        <w:t>ая (этническая и социальная) ха</w:t>
      </w:r>
      <w:r w:rsidRPr="00993E8D">
        <w:rPr>
          <w:bCs/>
        </w:rPr>
        <w:t>рактеристика населения</w:t>
      </w:r>
      <w:r>
        <w:rPr>
          <w:bCs/>
        </w:rPr>
        <w:t xml:space="preserve"> Российской империи. Характерис</w:t>
      </w:r>
      <w:r w:rsidRPr="00993E8D">
        <w:rPr>
          <w:bCs/>
        </w:rPr>
        <w:t>тика политического строя Российской империи начала XX в. Образ жизни городского и сельского населения.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Экономическое развитие </w:t>
      </w:r>
      <w:r>
        <w:rPr>
          <w:bCs/>
        </w:rPr>
        <w:t>России в начале XX в. Особеннос</w:t>
      </w:r>
      <w:r w:rsidRPr="00993E8D">
        <w:rPr>
          <w:bCs/>
        </w:rPr>
        <w:t xml:space="preserve">ти развития российской экономики </w:t>
      </w:r>
      <w:r>
        <w:rPr>
          <w:bCs/>
        </w:rPr>
        <w:t>начала XX в. Динамика промышлен</w:t>
      </w:r>
      <w:r w:rsidRPr="00993E8D">
        <w:rPr>
          <w:bCs/>
        </w:rPr>
        <w:t>ного развития. Роль государства в экономике. Иностран</w:t>
      </w:r>
      <w:r>
        <w:rPr>
          <w:bCs/>
        </w:rPr>
        <w:t>ный капитал: причины его широко</w:t>
      </w:r>
      <w:r w:rsidRPr="00993E8D">
        <w:rPr>
          <w:bCs/>
        </w:rPr>
        <w:t>го проникновения в страну, рол</w:t>
      </w:r>
      <w:r>
        <w:rPr>
          <w:bCs/>
        </w:rPr>
        <w:t>ь в развитии российской экономи</w:t>
      </w:r>
      <w:r w:rsidRPr="00993E8D">
        <w:rPr>
          <w:bCs/>
        </w:rPr>
        <w:t>ки. Российский монополистический капитализм: его специфика, формы, место и роль в экономике. Финансовый капитал. Кустарные промыслы. Сельское хозяйство: оскудение центра. Сельская община. Аграрное перенаселение.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Общественно-политическое развитие России в 1894-1904 гг. Личность Николая II, его политические воззрения. Борьба в высших эшелонах власти по вопросу политических преобразований. С. Ю. Витте. В. К. Плеве. П. Д. Святополк-Мирский. Национальная и конфессиональная политика Николая II. «Зубатовский социализм»: суть, пер</w:t>
      </w:r>
      <w:r>
        <w:rPr>
          <w:bCs/>
        </w:rPr>
        <w:t>спективы, причины провала. Пред</w:t>
      </w:r>
      <w:r w:rsidRPr="00993E8D">
        <w:rPr>
          <w:bCs/>
        </w:rPr>
        <w:t>посылки формирования и особен</w:t>
      </w:r>
      <w:r>
        <w:rPr>
          <w:bCs/>
        </w:rPr>
        <w:t>ности генезиса политических пар</w:t>
      </w:r>
      <w:r w:rsidRPr="00993E8D">
        <w:rPr>
          <w:bCs/>
        </w:rPr>
        <w:t xml:space="preserve">тий в России. Российская социал-демократия. II съезд РСДРП. Большевики и меньшевики. В. И. Ленин. Ю. О. Мартов. </w:t>
      </w:r>
      <w:r w:rsidRPr="00993E8D">
        <w:rPr>
          <w:bCs/>
        </w:rPr>
        <w:lastRenderedPageBreak/>
        <w:t>Партия социалистов-</w:t>
      </w:r>
      <w:r>
        <w:rPr>
          <w:bCs/>
        </w:rPr>
        <w:t>революционеров. Особенности про</w:t>
      </w:r>
      <w:r w:rsidRPr="00993E8D">
        <w:rPr>
          <w:bCs/>
        </w:rPr>
        <w:t>граммных и тактических установок. В. М. Чернов. Деятельность Боевой организации. Е. Азеф. Либеральная (земская) программа политических</w:t>
      </w:r>
      <w:r>
        <w:rPr>
          <w:bCs/>
        </w:rPr>
        <w:t xml:space="preserve"> преобразова</w:t>
      </w:r>
      <w:r w:rsidRPr="00993E8D">
        <w:rPr>
          <w:bCs/>
        </w:rPr>
        <w:t xml:space="preserve">ний. «Союз освобождения».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>
        <w:rPr>
          <w:b/>
          <w:bCs/>
          <w:u w:val="single"/>
        </w:rPr>
        <w:t>Внешняя поли</w:t>
      </w:r>
      <w:r w:rsidRPr="00D755E3">
        <w:rPr>
          <w:b/>
          <w:bCs/>
          <w:u w:val="single"/>
        </w:rPr>
        <w:t>тика. Русско-японская война</w:t>
      </w:r>
      <w:r w:rsidRPr="00D755E3">
        <w:rPr>
          <w:bCs/>
        </w:rPr>
        <w:t xml:space="preserve"> </w:t>
      </w:r>
      <w:r w:rsidRPr="00993E8D">
        <w:rPr>
          <w:bCs/>
        </w:rPr>
        <w:t>Внешняя политика Николая II</w:t>
      </w:r>
      <w:r>
        <w:rPr>
          <w:bCs/>
        </w:rPr>
        <w:t>. Русско-японская война. Приори</w:t>
      </w:r>
      <w:r w:rsidRPr="00993E8D">
        <w:rPr>
          <w:bCs/>
        </w:rPr>
        <w:t xml:space="preserve">теты и основные направления внешней политики России в начале царствования Николая II. Миротворческая инициатива российского императора. Международная конференция в Гааге. Дальневосточная политика. Русско-японская война 1904—1905 гг.: причины войны, ход военных действий на суше и на море, причины поражения России. Влияние войны на внутриполитическую ситуацию. Портсмутский мир. Сближение России и Англии после войны.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Первая российская революция</w:t>
      </w:r>
      <w:r w:rsidRPr="00993E8D">
        <w:rPr>
          <w:bCs/>
        </w:rPr>
        <w:t xml:space="preserve">. Реформы политической системы. Причины революции. «Кровавое воскресенье» — начало революции. Основные события периода подъема революции: возникновение Советов, восстание </w:t>
      </w:r>
      <w:r>
        <w:rPr>
          <w:bCs/>
        </w:rPr>
        <w:t>на броненосце «Князь Потемкин-Т</w:t>
      </w:r>
      <w:r w:rsidRPr="00993E8D">
        <w:rPr>
          <w:bCs/>
        </w:rPr>
        <w:t>а</w:t>
      </w:r>
      <w:r>
        <w:rPr>
          <w:bCs/>
        </w:rPr>
        <w:t>в</w:t>
      </w:r>
      <w:r w:rsidRPr="00993E8D">
        <w:rPr>
          <w:bCs/>
        </w:rPr>
        <w:t>рический», Всероссийская октябрьская стачка. Манифест 17 октября 1905 г. и его значение. Формирование монархических (консервативных) и либеральных политических партий. П. Н. Милюков. А. И. Гучков. Лидеры черносотенного движения. Основные законы 1906 г. Становление российског</w:t>
      </w:r>
      <w:r>
        <w:rPr>
          <w:bCs/>
        </w:rPr>
        <w:t>о парламента</w:t>
      </w:r>
      <w:r w:rsidRPr="00993E8D">
        <w:rPr>
          <w:bCs/>
        </w:rPr>
        <w:t>ризма. Деятельность I и II Государственной думы. Третьеиюньский государственный переворот. Итоги революции.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Столыпинская аграрная реформа.</w:t>
      </w:r>
      <w:r>
        <w:rPr>
          <w:bCs/>
        </w:rPr>
        <w:t xml:space="preserve"> </w:t>
      </w:r>
      <w:r w:rsidRPr="00993E8D">
        <w:rPr>
          <w:bCs/>
        </w:rPr>
        <w:t>Экономические реформы. Правительственная програм</w:t>
      </w:r>
      <w:r>
        <w:rPr>
          <w:bCs/>
        </w:rPr>
        <w:t>ма П. А. Столыпина. Аграрная ре</w:t>
      </w:r>
      <w:r w:rsidRPr="00993E8D">
        <w:rPr>
          <w:bCs/>
        </w:rPr>
        <w:t>форма, ее экономический, социальный и политический смыс</w:t>
      </w:r>
      <w:r>
        <w:rPr>
          <w:bCs/>
        </w:rPr>
        <w:t>л. Пе</w:t>
      </w:r>
      <w:r w:rsidRPr="00993E8D">
        <w:rPr>
          <w:bCs/>
        </w:rPr>
        <w:t>реселенческая политика. Развитие кооперативного движения. Ит</w:t>
      </w:r>
      <w:r>
        <w:rPr>
          <w:bCs/>
        </w:rPr>
        <w:t>оги столыпинской аграрной рефор</w:t>
      </w:r>
      <w:r w:rsidRPr="00993E8D">
        <w:rPr>
          <w:bCs/>
        </w:rPr>
        <w:t xml:space="preserve">мы и других преобразований.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Политическая жизнь России в 1907-1914 гг.</w:t>
      </w:r>
      <w:r w:rsidRPr="00993E8D">
        <w:rPr>
          <w:bCs/>
        </w:rPr>
        <w:t xml:space="preserve"> Новый избирательный закон. Особенности российского парламентаризма. III Государственная дума. Ужесточение национальной политики. Общество и власть в годы столыпинских реформ. Нарастание революционных настроений. Убийство П.А. Столыпина. IV Государственная дума. Свертывание правительственного курса на экономическое и социальное реформаторство.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Серебряный век русской культуры</w:t>
      </w:r>
      <w:r w:rsidRPr="00993E8D">
        <w:rPr>
          <w:bCs/>
        </w:rPr>
        <w:t xml:space="preserve">. Духовное состояние общества в начале XX в. </w:t>
      </w:r>
      <w:r>
        <w:rPr>
          <w:bCs/>
        </w:rPr>
        <w:t>Основные тенденции развития рус</w:t>
      </w:r>
      <w:r w:rsidRPr="00993E8D">
        <w:rPr>
          <w:bCs/>
        </w:rPr>
        <w:t xml:space="preserve">ской культуры </w:t>
      </w:r>
      <w:r>
        <w:rPr>
          <w:bCs/>
        </w:rPr>
        <w:t>начала XX в. Просвещение. Откры</w:t>
      </w:r>
      <w:r w:rsidRPr="00993E8D">
        <w:rPr>
          <w:bCs/>
        </w:rPr>
        <w:t>тия ро</w:t>
      </w:r>
      <w:r>
        <w:rPr>
          <w:bCs/>
        </w:rPr>
        <w:t>ссийских ученых в науке и техни</w:t>
      </w:r>
      <w:r w:rsidRPr="00993E8D">
        <w:rPr>
          <w:bCs/>
        </w:rPr>
        <w:t>ке. Русская философия: поиски общественного идеала. Литература: тради</w:t>
      </w:r>
      <w:r>
        <w:rPr>
          <w:bCs/>
        </w:rPr>
        <w:t>ции реализма и новые на</w:t>
      </w:r>
      <w:r w:rsidRPr="00993E8D">
        <w:rPr>
          <w:bCs/>
        </w:rPr>
        <w:t>правления. Декаданс. Поэзия Серебряного века: символизм, футуризм, акмеизм. Изобразительное искусство: русский авангард, «Мир искусства», «Голубая роза», «Бубновы</w:t>
      </w:r>
      <w:r>
        <w:rPr>
          <w:bCs/>
        </w:rPr>
        <w:t>й валет». Скульптура, архитекту</w:t>
      </w:r>
      <w:r w:rsidRPr="00993E8D">
        <w:rPr>
          <w:bCs/>
        </w:rPr>
        <w:t>ра, музыка, балет, театр, исполнительское искусство: традиции и нова</w:t>
      </w:r>
      <w:r>
        <w:rPr>
          <w:bCs/>
        </w:rPr>
        <w:t>торство. «Русские сезоны» С. Дя</w:t>
      </w:r>
      <w:r w:rsidRPr="00993E8D">
        <w:rPr>
          <w:bCs/>
        </w:rPr>
        <w:t>гилева. Рождение кинематографа. Российская культура начала XX в. – составная часть мировой культуры.</w:t>
      </w:r>
    </w:p>
    <w:p w:rsidR="00BD4E2D" w:rsidRPr="00883981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Россия в Первой мировой войне</w:t>
      </w:r>
      <w:r w:rsidRPr="00993E8D">
        <w:rPr>
          <w:bCs/>
        </w:rPr>
        <w:t>. Причины и начало Первой мировой войны, цели и планы воюющих ст</w:t>
      </w:r>
      <w:r>
        <w:rPr>
          <w:bCs/>
        </w:rPr>
        <w:t>орон. Отношение народа и полити</w:t>
      </w:r>
      <w:r w:rsidRPr="00993E8D">
        <w:rPr>
          <w:bCs/>
        </w:rPr>
        <w:t>ческих партий к войне. Вое</w:t>
      </w:r>
      <w:r>
        <w:rPr>
          <w:bCs/>
        </w:rPr>
        <w:t>нные действия на Восточном фронте в 1914—1916 гг. Влияние воен</w:t>
      </w:r>
      <w:r w:rsidRPr="00993E8D">
        <w:rPr>
          <w:bCs/>
        </w:rPr>
        <w:t>ного фактора на экономическое и социальное положение в стране. Война и психоло</w:t>
      </w:r>
      <w:r>
        <w:rPr>
          <w:bCs/>
        </w:rPr>
        <w:t>гическое состояние общества. Че</w:t>
      </w:r>
      <w:r w:rsidRPr="00993E8D">
        <w:rPr>
          <w:bCs/>
        </w:rPr>
        <w:t>ловек на фронте и в тылу. «Верхи» в условиях войны. Дискредитация царизма и государственной власти. «Распутинщина». Пр</w:t>
      </w:r>
      <w:r>
        <w:rPr>
          <w:bCs/>
        </w:rPr>
        <w:t>огрессивный блок в IV Государст</w:t>
      </w:r>
      <w:r w:rsidRPr="00993E8D">
        <w:rPr>
          <w:bCs/>
        </w:rPr>
        <w:t>в</w:t>
      </w:r>
      <w:r>
        <w:rPr>
          <w:bCs/>
        </w:rPr>
        <w:t>енной думе. Нарастание оппозици</w:t>
      </w:r>
      <w:r w:rsidRPr="00993E8D">
        <w:rPr>
          <w:bCs/>
        </w:rPr>
        <w:t xml:space="preserve">онных настроений.  </w:t>
      </w:r>
    </w:p>
    <w:p w:rsidR="001D262B" w:rsidRDefault="00BD4E2D" w:rsidP="00BD4E2D">
      <w:pPr>
        <w:shd w:val="clear" w:color="auto" w:fill="FFFFFF"/>
        <w:spacing w:before="19"/>
        <w:rPr>
          <w:b/>
          <w:bCs/>
        </w:rPr>
      </w:pPr>
      <w:r w:rsidRPr="00D755E3">
        <w:rPr>
          <w:b/>
          <w:bCs/>
        </w:rPr>
        <w:t xml:space="preserve">Раздел 2. Великая российская революция. 1917-1921 гг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lastRenderedPageBreak/>
        <w:t>Свержение монархии. Октябрьская революция.</w:t>
      </w:r>
      <w:r>
        <w:rPr>
          <w:bCs/>
        </w:rPr>
        <w:t xml:space="preserve"> </w:t>
      </w:r>
      <w:r w:rsidRPr="00993E8D">
        <w:rPr>
          <w:bCs/>
        </w:rPr>
        <w:t xml:space="preserve">Причины и начало Февральской революции. Образование новых органов власти. Отречение Николая II. Двоевластие. Приоритеты Временного правительства и Исполкома Петроградского совета. </w:t>
      </w:r>
      <w:r>
        <w:rPr>
          <w:bCs/>
        </w:rPr>
        <w:t>Курс на продолжение войны. Демо</w:t>
      </w:r>
      <w:r w:rsidRPr="00993E8D">
        <w:rPr>
          <w:bCs/>
        </w:rPr>
        <w:t>кратизация российского общества.</w:t>
      </w:r>
      <w:r>
        <w:rPr>
          <w:bCs/>
        </w:rPr>
        <w:t xml:space="preserve"> Социально-экономическая полити</w:t>
      </w:r>
      <w:r w:rsidRPr="00993E8D">
        <w:rPr>
          <w:bCs/>
        </w:rPr>
        <w:t xml:space="preserve">ка. Новая власть на местах. Национальный вопрос после Февраля.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Росси</w:t>
      </w:r>
      <w:r>
        <w:rPr>
          <w:bCs/>
        </w:rPr>
        <w:t>я весной-летом 1917 г. Альтерна</w:t>
      </w:r>
      <w:r w:rsidRPr="00993E8D">
        <w:rPr>
          <w:bCs/>
        </w:rPr>
        <w:t>тивы развития страны после Февраля. Политические партии после Февраля. Возвращение из эмиграции В. И. Ленина. «Апрельские тезисы». Выработка новой стратегии и тактики РСДРП(б). Апрельский и июньский кризисы Временного правительства. Образование первого коалиционного правительства, его внутренняя и внешняя политика. А.Ф. Керенский. Июльские события в Петро</w:t>
      </w:r>
      <w:r>
        <w:rPr>
          <w:bCs/>
        </w:rPr>
        <w:t>граде. Переход РСДРП(б) на неле</w:t>
      </w:r>
      <w:r w:rsidRPr="00993E8D">
        <w:rPr>
          <w:bCs/>
        </w:rPr>
        <w:t xml:space="preserve">гальное положение. Государственное совещание. Выступление генерала Корнилова и его последствия.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Октябрьская революция. Кризис власти. Демократическое совещание. Курс большевистского руководства на вооруженный захват власти. Л.Д. Троцкий. Вооруженное восстание в Петрограде. II Всероссийский съезд Советов. Первые декреты советской власти, их значение. Установление новой власти в Москве и на местах.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D755E3">
        <w:rPr>
          <w:b/>
          <w:bCs/>
          <w:u w:val="single"/>
        </w:rPr>
        <w:t>Становление советской власти.</w:t>
      </w:r>
      <w:r w:rsidRPr="00993E8D">
        <w:rPr>
          <w:bCs/>
        </w:rPr>
        <w:t xml:space="preserve"> Создание новых органов власти. Союз большевиков с левыми эсерами. Уничтожение национального и сословного неравенства. Созыв и роспуск Учредительного собрания. III Всероссийский съезд Советов. Брестский мир: причины подписания, условия, экономические и политические последствия. Распад коалиции большевиков с левыми эсерами. Экономическая политика советской власти: «красногвардейская атака на капитал». Закон о социализации земли. Установление продовольственной диктатуры. Выступление левых эсеров. Конституция РСФСР 1918 г.</w:t>
      </w:r>
    </w:p>
    <w:p w:rsidR="00BD4E2D" w:rsidRPr="00D755E3" w:rsidRDefault="00BD4E2D" w:rsidP="00BD4E2D">
      <w:pPr>
        <w:shd w:val="clear" w:color="auto" w:fill="FFFFFF"/>
        <w:spacing w:before="19"/>
        <w:rPr>
          <w:b/>
          <w:bCs/>
        </w:rPr>
      </w:pPr>
      <w:r w:rsidRPr="00D755E3">
        <w:rPr>
          <w:b/>
          <w:bCs/>
          <w:u w:val="single"/>
        </w:rPr>
        <w:t>Гражданская война : понятие, причины, этапы войны. Гражданская война :  белое и красное движение.</w:t>
      </w:r>
      <w:r>
        <w:rPr>
          <w:b/>
          <w:bCs/>
        </w:rPr>
        <w:t xml:space="preserve"> </w:t>
      </w:r>
      <w:r w:rsidRPr="00993E8D">
        <w:rPr>
          <w:bCs/>
        </w:rPr>
        <w:t>Начало Гражданской войны. Причины Гражданской войны и ее этапы. Расстановка противоборст</w:t>
      </w:r>
      <w:r>
        <w:rPr>
          <w:bCs/>
        </w:rPr>
        <w:t>вующих сил. Первые вспышки Граж</w:t>
      </w:r>
      <w:r w:rsidRPr="00993E8D">
        <w:rPr>
          <w:bCs/>
        </w:rPr>
        <w:t xml:space="preserve">данской войны: поход генерала </w:t>
      </w:r>
      <w:r>
        <w:rPr>
          <w:bCs/>
        </w:rPr>
        <w:t>П. Н. Краснова на Петроград, во</w:t>
      </w:r>
      <w:r w:rsidRPr="00993E8D">
        <w:rPr>
          <w:bCs/>
        </w:rPr>
        <w:t xml:space="preserve">оруженное сопротивление в Москве, выступления атаманов А. М. Каледина, А. И. Дутова, Г. С. Семенова. Формирование Белого движения. Создание Красной Армии, ее особенности. 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Ход Гражданской войны. Выступление Чехословацкого</w:t>
      </w:r>
      <w:r>
        <w:rPr>
          <w:bCs/>
        </w:rPr>
        <w:t xml:space="preserve"> корпуса. Формирование Восточно</w:t>
      </w:r>
      <w:r w:rsidRPr="00993E8D">
        <w:rPr>
          <w:bCs/>
        </w:rPr>
        <w:t>го фронта. Ликвидация советской власти в Поволжье, на Урале, в Сибири и на Дальнем Востоке. «Демократическая контрреволюция». Переворот адмирала А. В. Колчака. Политическая программа колчаковского правительства. Военные действия на В</w:t>
      </w:r>
      <w:r>
        <w:rPr>
          <w:bCs/>
        </w:rPr>
        <w:t>осточном фронте. Конец колчаков</w:t>
      </w:r>
      <w:r w:rsidRPr="00993E8D">
        <w:rPr>
          <w:bCs/>
        </w:rPr>
        <w:t>ского режима. Формирование Южного фронта. Антибольшевистское восст</w:t>
      </w:r>
      <w:r>
        <w:rPr>
          <w:bCs/>
        </w:rPr>
        <w:t>ание на Дону. П. Н. Краснов. До</w:t>
      </w:r>
      <w:r w:rsidRPr="00993E8D">
        <w:rPr>
          <w:bCs/>
        </w:rPr>
        <w:t>бровольческая армия генерала А. И. Деникина. Характе</w:t>
      </w:r>
      <w:r>
        <w:rPr>
          <w:bCs/>
        </w:rPr>
        <w:t>р белогвар</w:t>
      </w:r>
      <w:r w:rsidRPr="00993E8D">
        <w:rPr>
          <w:bCs/>
        </w:rPr>
        <w:t xml:space="preserve">дейской власти на юге. Военные действия на Южном фронте. Разгром армии Деникина. Походы </w:t>
      </w:r>
      <w:r>
        <w:rPr>
          <w:bCs/>
        </w:rPr>
        <w:t>генерала Н. Н. Юденича на Петро</w:t>
      </w:r>
      <w:r w:rsidRPr="00993E8D">
        <w:rPr>
          <w:bCs/>
        </w:rPr>
        <w:t>град. Белый режим на севере и его падение. Иностранная интервенци</w:t>
      </w:r>
      <w:r>
        <w:rPr>
          <w:bCs/>
        </w:rPr>
        <w:t>я: причины, масштаб, формы, рай</w:t>
      </w:r>
      <w:r w:rsidRPr="00993E8D">
        <w:rPr>
          <w:bCs/>
        </w:rPr>
        <w:t xml:space="preserve">оны оккупации. Война с Польшей, ее итоги. Белый Крым. Разгром П. Н. Врангеля. Красный и белый террор в Гражданской войне.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Социально-экономическая политика красных и белых. Политика военного коммунизма, ее особенности. Промышленность и сельское хозяйство в период военного коммунизма.</w:t>
      </w:r>
      <w:r>
        <w:rPr>
          <w:bCs/>
        </w:rPr>
        <w:t xml:space="preserve">  Ускорен</w:t>
      </w:r>
      <w:r w:rsidRPr="00993E8D">
        <w:rPr>
          <w:bCs/>
        </w:rPr>
        <w:t>ная национализация. Переход к продразверстке. Ликвидация товарно-денежных отношений. Экономическая политика белых правительств. Реформа</w:t>
      </w:r>
      <w:r>
        <w:rPr>
          <w:bCs/>
        </w:rPr>
        <w:t>торская деятельность П. Н. Вран</w:t>
      </w:r>
      <w:r w:rsidRPr="00993E8D">
        <w:rPr>
          <w:bCs/>
        </w:rPr>
        <w:t>геля.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lastRenderedPageBreak/>
        <w:t xml:space="preserve">Экономический и политический кризис начала 1920-х гг. «Малая Гражданская война». Положение населения в годы войны. Движение зеленых. Н. И. Махно. Крестьянские выступления в 1920—1921 гг. Кронштадтское восстание: причины и последствия. Причины победы большевиков и поражения их противников.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  </w:t>
      </w:r>
    </w:p>
    <w:p w:rsidR="00BD4E2D" w:rsidRPr="003E7049" w:rsidRDefault="00BD4E2D" w:rsidP="00BD4E2D">
      <w:pPr>
        <w:shd w:val="clear" w:color="auto" w:fill="FFFFFF"/>
        <w:spacing w:before="19"/>
        <w:rPr>
          <w:b/>
          <w:bCs/>
        </w:rPr>
      </w:pPr>
      <w:r w:rsidRPr="003E7049">
        <w:rPr>
          <w:b/>
          <w:bCs/>
        </w:rPr>
        <w:t xml:space="preserve">Раздел 3. СССР на путях строительства нового общества.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3E7049">
        <w:rPr>
          <w:b/>
          <w:bCs/>
          <w:u w:val="single"/>
        </w:rPr>
        <w:t>Новая экономическая политика</w:t>
      </w:r>
      <w:r w:rsidRPr="00993E8D">
        <w:rPr>
          <w:bCs/>
        </w:rPr>
        <w:t>. Причины перехода к нэпу. Сущность нэпа и его экономические итоги. Советское общество в годы нэпа. Экономические и социальные противоречия нэпа. Хлебозаготовительный кризис: причины, проявления, меры к преодолению.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3E7049">
        <w:rPr>
          <w:b/>
          <w:bCs/>
          <w:u w:val="single"/>
        </w:rPr>
        <w:t>Образование СССР</w:t>
      </w:r>
      <w:r w:rsidRPr="00993E8D">
        <w:rPr>
          <w:bCs/>
        </w:rPr>
        <w:t xml:space="preserve">. Национальные окраины в Гражданской войне. Предпосылки объединения социалистических республик. Проекты объединения. Подписание Декларации и Договора об образовании СССР. Первая Конституция СССР. Национальная политика в 1920-е гг.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Международное положение и внешняя политика в 1920-е гг. Преодоление дипломатической изоляции. Генуэзская конференция. Рапалльский договор. «Полоса признаний». Соглашения со странами Востока. Дипломатические конфликты со странами Запада. Создание и деятельность Коминтерна. </w:t>
      </w:r>
    </w:p>
    <w:p w:rsidR="00BD4E2D" w:rsidRPr="003E7049" w:rsidRDefault="00BD4E2D" w:rsidP="00BD4E2D">
      <w:pPr>
        <w:rPr>
          <w:b/>
          <w:bCs/>
          <w:u w:val="single"/>
        </w:rPr>
      </w:pPr>
      <w:r>
        <w:rPr>
          <w:b/>
          <w:bCs/>
          <w:u w:val="single"/>
        </w:rPr>
        <w:t>Внешняя политика  в 20-</w:t>
      </w:r>
      <w:r w:rsidRPr="003E7049">
        <w:rPr>
          <w:b/>
          <w:bCs/>
          <w:u w:val="single"/>
        </w:rPr>
        <w:t>30-е гг.</w:t>
      </w:r>
      <w:r w:rsidRPr="003E7049">
        <w:rPr>
          <w:bCs/>
        </w:rPr>
        <w:t xml:space="preserve"> Изменение внешнеполитического курса СССР после прихода к власти в Германии А. Гитлера. Принятие СССР в Л</w:t>
      </w:r>
      <w:r>
        <w:rPr>
          <w:bCs/>
        </w:rPr>
        <w:t>игу Наций. Борьба СССР за созда</w:t>
      </w:r>
      <w:r w:rsidRPr="003E7049">
        <w:rPr>
          <w:bCs/>
        </w:rPr>
        <w:t>ние системы коллективной безопасности. Коминтерн: курс на создание единого антифашистского фронт</w:t>
      </w:r>
      <w:r>
        <w:rPr>
          <w:bCs/>
        </w:rPr>
        <w:t>а. СССР и война в Испании. Даль</w:t>
      </w:r>
      <w:r w:rsidRPr="003E7049">
        <w:rPr>
          <w:bCs/>
        </w:rPr>
        <w:t xml:space="preserve">невосточная политика СССР. События у озера Хасан и реки Халхин-Гол. Мюнхенское соглашение. Советско-англо-французские переговоры. Сближение СССР и Германии. Договор о ненападении СССР и Германии и секретные протоколы. </w:t>
      </w:r>
    </w:p>
    <w:p w:rsidR="00BD4E2D" w:rsidRPr="003E7049" w:rsidRDefault="00BD4E2D" w:rsidP="00BD4E2D">
      <w:pPr>
        <w:shd w:val="clear" w:color="auto" w:fill="FFFFFF"/>
        <w:spacing w:before="19"/>
        <w:rPr>
          <w:b/>
          <w:bCs/>
          <w:u w:val="single"/>
        </w:rPr>
      </w:pPr>
      <w:r w:rsidRPr="003E7049">
        <w:rPr>
          <w:b/>
          <w:bCs/>
          <w:u w:val="single"/>
        </w:rPr>
        <w:t>Экономическая политика СССР  В 20-30-е годы: индустриализация.</w:t>
      </w:r>
      <w:r>
        <w:rPr>
          <w:b/>
          <w:bCs/>
          <w:u w:val="single"/>
        </w:rPr>
        <w:t xml:space="preserve"> </w:t>
      </w:r>
      <w:r w:rsidRPr="003E7049">
        <w:rPr>
          <w:b/>
          <w:bCs/>
          <w:u w:val="single"/>
        </w:rPr>
        <w:t>Коллективизация сельского хозяйства.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Социалистическая индустриализация. Индустриализация: цели, методы, источники. Первая пятилетка: результаты, социальные проблемы. Вторая пятилетка и ее особенности. Стахановское движение. Итоги первых пятилеток.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Коллективизация сельского хозяйства. Причины коллективизации. Раскулачивание. «Головокружение от успехов». Результаты коллективизации. Колхозное крестьянство: правовое положение, социально-психологические особенности. Связь между форсированной индустриализацией и насильственной коллективизацией.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3E7049">
        <w:rPr>
          <w:b/>
          <w:bCs/>
          <w:u w:val="single"/>
        </w:rPr>
        <w:t>Политическое развитие в 20-30-е годы.</w:t>
      </w:r>
      <w:r>
        <w:rPr>
          <w:b/>
          <w:bCs/>
          <w:u w:val="single"/>
        </w:rPr>
        <w:t xml:space="preserve"> </w:t>
      </w:r>
      <w:r>
        <w:rPr>
          <w:bCs/>
        </w:rPr>
        <w:t>Политическая система СССР в 20-</w:t>
      </w:r>
      <w:r w:rsidRPr="00993E8D">
        <w:rPr>
          <w:bCs/>
        </w:rPr>
        <w:t xml:space="preserve">30-е гг. </w:t>
      </w:r>
      <w:r w:rsidRPr="003E7049">
        <w:rPr>
          <w:bCs/>
        </w:rPr>
        <w:t>Сращивание государственного и партийног</w:t>
      </w:r>
      <w:r>
        <w:rPr>
          <w:bCs/>
        </w:rPr>
        <w:t>о аппарата. Формирова</w:t>
      </w:r>
      <w:r w:rsidRPr="003E7049">
        <w:rPr>
          <w:bCs/>
        </w:rPr>
        <w:t>ние однопартийной системы. Главное противоречие нэпа. Обос</w:t>
      </w:r>
      <w:r>
        <w:rPr>
          <w:bCs/>
        </w:rPr>
        <w:t>трение внутрипартийных разногла</w:t>
      </w:r>
      <w:r w:rsidRPr="003E7049">
        <w:rPr>
          <w:bCs/>
        </w:rPr>
        <w:t xml:space="preserve">сий и борьбы за лидерство в партии во время болезни и после смерти В. И. Ленина. Усиление политического влияния И. В. Сталина, разгром «левого» и «правого» уклонов. Причины победы И. В. Сталина во внутрипартийной борьбе. </w:t>
      </w:r>
      <w:r w:rsidRPr="00993E8D">
        <w:rPr>
          <w:bCs/>
        </w:rPr>
        <w:t xml:space="preserve">Роль партии и идеологии в жизни </w:t>
      </w:r>
      <w:r>
        <w:rPr>
          <w:bCs/>
        </w:rPr>
        <w:t>страны. Огосударствление партий</w:t>
      </w:r>
      <w:r w:rsidRPr="00993E8D">
        <w:rPr>
          <w:bCs/>
        </w:rPr>
        <w:t>ного аппарата. Ликвидация остатков внутрипартийной демократии. Идеологизация общественной жизни. Формирование культу личности И. В. Сталина. Массовые репрессии. Показательные судебные процессы. Принятие второй Конституции СССР. Национальная политика.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>
        <w:rPr>
          <w:b/>
          <w:bCs/>
          <w:u w:val="single"/>
        </w:rPr>
        <w:t>Духовная жизнь в 20-</w:t>
      </w:r>
      <w:r w:rsidRPr="003E7049">
        <w:rPr>
          <w:b/>
          <w:bCs/>
          <w:u w:val="single"/>
        </w:rPr>
        <w:t>30-е гг.</w:t>
      </w:r>
      <w:r w:rsidRPr="00993E8D">
        <w:rPr>
          <w:bCs/>
        </w:rPr>
        <w:t xml:space="preserve"> </w:t>
      </w:r>
      <w:r w:rsidRPr="003E7049">
        <w:rPr>
          <w:bCs/>
        </w:rPr>
        <w:t>Духовная жизнь в 1920-е гг. Борьба с н</w:t>
      </w:r>
      <w:r>
        <w:rPr>
          <w:bCs/>
        </w:rPr>
        <w:t>еграмотностью. Строительство со</w:t>
      </w:r>
      <w:r w:rsidRPr="003E7049">
        <w:rPr>
          <w:bCs/>
        </w:rPr>
        <w:t>ветской школы. Начало создания «новой интеллигенции». Партийный контроль над духовной жизнью. Первая волна эмиграции. Сменовеховство. Большевики и церковь. Начало «нового искусства». Пролеткульт. Российская ассоциация пролетарских писате</w:t>
      </w:r>
      <w:r>
        <w:rPr>
          <w:bCs/>
        </w:rPr>
        <w:t>лей. Новые имена и новые тенден</w:t>
      </w:r>
      <w:r w:rsidRPr="003E7049">
        <w:rPr>
          <w:bCs/>
        </w:rPr>
        <w:t xml:space="preserve">ции в литературе, </w:t>
      </w:r>
      <w:r w:rsidRPr="003E7049">
        <w:rPr>
          <w:bCs/>
        </w:rPr>
        <w:lastRenderedPageBreak/>
        <w:t xml:space="preserve">изобразительном искусстве, музыке, театре, кинематографе. </w:t>
      </w:r>
      <w:r>
        <w:rPr>
          <w:bCs/>
        </w:rPr>
        <w:t>Культурная революция: зада</w:t>
      </w:r>
      <w:r w:rsidRPr="00993E8D">
        <w:rPr>
          <w:bCs/>
        </w:rPr>
        <w:t>чи и направления. Развитие образования. Реставрация дореволюционных методов обучения и воспитания. Партийно-государственный контроль над науко</w:t>
      </w:r>
      <w:r>
        <w:rPr>
          <w:bCs/>
        </w:rPr>
        <w:t>й. Достижения советской физичес</w:t>
      </w:r>
      <w:r w:rsidRPr="00993E8D">
        <w:rPr>
          <w:bCs/>
        </w:rPr>
        <w:t>кой школы, химиков, биологов, геологов. Утверждение метода социалистического реализма в литературе и искусстве. Переход от относительной свободы творчества к подконтрольным партии творческим союзам. М. Горький. Советский кинематограф. Музыкальное творчество. Песенное искусство. Живопись. Литература. Театр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 </w:t>
      </w:r>
    </w:p>
    <w:p w:rsidR="001D262B" w:rsidRDefault="00BD4E2D" w:rsidP="00BD4E2D">
      <w:pPr>
        <w:shd w:val="clear" w:color="auto" w:fill="FFFFFF"/>
        <w:spacing w:before="19"/>
        <w:rPr>
          <w:b/>
          <w:bCs/>
        </w:rPr>
      </w:pPr>
      <w:r w:rsidRPr="003E7049">
        <w:rPr>
          <w:b/>
          <w:bCs/>
        </w:rPr>
        <w:t xml:space="preserve">Раздел 4. Великая Отечественная война. 1941-1945 гг. </w:t>
      </w:r>
    </w:p>
    <w:p w:rsidR="00BD4E2D" w:rsidRPr="001D262B" w:rsidRDefault="00BD4E2D" w:rsidP="00BD4E2D">
      <w:pPr>
        <w:shd w:val="clear" w:color="auto" w:fill="FFFFFF"/>
        <w:spacing w:before="19"/>
        <w:rPr>
          <w:b/>
          <w:bCs/>
          <w:u w:val="single"/>
        </w:rPr>
      </w:pPr>
      <w:r w:rsidRPr="003E7049">
        <w:rPr>
          <w:b/>
          <w:bCs/>
          <w:u w:val="single"/>
        </w:rPr>
        <w:t>Начало Великой Отечественной войны</w:t>
      </w:r>
      <w:r>
        <w:rPr>
          <w:b/>
          <w:bCs/>
          <w:u w:val="single"/>
        </w:rPr>
        <w:t xml:space="preserve"> </w:t>
      </w:r>
      <w:r w:rsidRPr="003E7049">
        <w:rPr>
          <w:b/>
          <w:bCs/>
          <w:u w:val="single"/>
        </w:rPr>
        <w:t>Предпосылки коренного перелома</w:t>
      </w:r>
      <w:r w:rsidRPr="003E7049">
        <w:rPr>
          <w:bCs/>
        </w:rPr>
        <w:t>.</w:t>
      </w:r>
      <w:r>
        <w:rPr>
          <w:bCs/>
        </w:rPr>
        <w:t xml:space="preserve"> </w:t>
      </w:r>
      <w:r w:rsidRPr="00993E8D">
        <w:rPr>
          <w:bCs/>
        </w:rPr>
        <w:t>СССР накануне Великой Отечественной войны. Начало Второй мировой войны и Советский Союз. Включение в состав СССР Западной Украины и Западной Белоруссии. Война с Финляндией и ее итоги. Советско-германские отношения накануне войны.Начало Великой Отечественной войны. Пробл</w:t>
      </w:r>
      <w:r>
        <w:rPr>
          <w:bCs/>
        </w:rPr>
        <w:t>ема внезапности нападения Герма</w:t>
      </w:r>
      <w:r w:rsidRPr="00993E8D">
        <w:rPr>
          <w:bCs/>
        </w:rPr>
        <w:t xml:space="preserve">нии на СССР. Вторжение немецких войск. Первые мероприятия советского правительства по организации отпора врагу. Силы и планы сторон. Оборонительные сражения летом — осенью 1941 г. Героизм советских воинов. Причины неудач Красной Армии. Битва за Москву. Разгром немецких войск под Москвой. Героическая оборона Ленинграда.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3E7049">
        <w:rPr>
          <w:b/>
          <w:bCs/>
          <w:u w:val="single"/>
        </w:rPr>
        <w:t>Начало коренного перелома в ходе войны. Сталинградская битва.</w:t>
      </w:r>
      <w:r>
        <w:rPr>
          <w:bCs/>
        </w:rPr>
        <w:t xml:space="preserve"> </w:t>
      </w:r>
      <w:r w:rsidRPr="00993E8D">
        <w:rPr>
          <w:bCs/>
        </w:rPr>
        <w:t>Немецкое наступление 1942 г. и предпосылки коренного перелома. Зимнее наступление Красной Армии, его итоги. Неудачи советских войск в Крыму и под Харьковом. Летнее наступление немецких войск. Приказ № 227. Начало Сталинградской битвы. Нацистский «новый порядок» на оккупированной территории, массовое уничтожение людей. Партизанское и подпольное движение. Создание антигитлеровской коалиции. Итоги первого этапа войны.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Советский тыл в Великой Отечественной войне. Советское общество в первый период войны. Социально-экономические предпосылки коренного перелома. Эвакуация. Героический труд в тылу. Жизнь и быт. Наука и образование в годы войны. Художественная культура. Церковь в период Великой Отечественной войны.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Коренной перелом в ходе Великой Отечественной войны. Битва за Кавказ. Разгром немецких войск под Сталинградом. </w:t>
      </w:r>
    </w:p>
    <w:p w:rsidR="00BD4E2D" w:rsidRPr="003E7049" w:rsidRDefault="00BD4E2D" w:rsidP="00BD4E2D">
      <w:pPr>
        <w:shd w:val="clear" w:color="auto" w:fill="FFFFFF"/>
        <w:spacing w:before="19"/>
        <w:rPr>
          <w:b/>
          <w:bCs/>
          <w:u w:val="single"/>
        </w:rPr>
      </w:pPr>
      <w:r w:rsidRPr="003E7049">
        <w:rPr>
          <w:b/>
          <w:bCs/>
          <w:u w:val="single"/>
        </w:rPr>
        <w:t>Заключительный  этап войны:</w:t>
      </w:r>
      <w:r>
        <w:rPr>
          <w:b/>
          <w:bCs/>
          <w:u w:val="single"/>
        </w:rPr>
        <w:t xml:space="preserve"> </w:t>
      </w:r>
      <w:r w:rsidRPr="003E7049">
        <w:rPr>
          <w:b/>
          <w:bCs/>
          <w:u w:val="single"/>
        </w:rPr>
        <w:t>Освобождение СССР.</w:t>
      </w:r>
      <w:r>
        <w:rPr>
          <w:b/>
          <w:bCs/>
          <w:u w:val="single"/>
        </w:rPr>
        <w:t xml:space="preserve"> </w:t>
      </w:r>
      <w:r w:rsidRPr="003E7049">
        <w:rPr>
          <w:b/>
          <w:bCs/>
          <w:u w:val="single"/>
        </w:rPr>
        <w:t>Конференции союзников.</w:t>
      </w:r>
      <w:r>
        <w:rPr>
          <w:b/>
          <w:bCs/>
          <w:u w:val="single"/>
        </w:rPr>
        <w:t xml:space="preserve"> </w:t>
      </w:r>
      <w:r w:rsidRPr="003E7049">
        <w:rPr>
          <w:b/>
          <w:bCs/>
          <w:u w:val="single"/>
        </w:rPr>
        <w:t>Освобождение стран Европы. Итоги войны</w:t>
      </w:r>
      <w:r w:rsidRPr="003E7049">
        <w:rPr>
          <w:bCs/>
        </w:rPr>
        <w:t>.</w:t>
      </w:r>
      <w:r>
        <w:rPr>
          <w:bCs/>
        </w:rPr>
        <w:t xml:space="preserve"> </w:t>
      </w:r>
      <w:r w:rsidRPr="00993E8D">
        <w:rPr>
          <w:bCs/>
        </w:rPr>
        <w:t xml:space="preserve">Начало изгнания захватчиков с советской земли. Результаты зимнего наступления Красной Армии. Битва на Курской дуге, ее итоги и значение. Битва за Днепр. Итоги второго периода войны. Тегеранская конференция.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Народы СССР в борьбе с немецким фашизмом. Многонациональный советский народ на фронтах войны. Экономика союзных республик в годы войны. Национальные движения. Русская освободительная армия. Национальная политика в годы войны.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СССР на завершающем этапе Второй мировой войны. Военно-стратегическая обстановка на Восточном фронте к началу 1944 г. «Десять сталинских уд</w:t>
      </w:r>
      <w:r>
        <w:rPr>
          <w:bCs/>
        </w:rPr>
        <w:t>аров». Крымская (Ялтинская) кон</w:t>
      </w:r>
      <w:r w:rsidRPr="00993E8D">
        <w:rPr>
          <w:bCs/>
        </w:rPr>
        <w:t>ференция. Освобождение Европы от фашизма. Берлинская операция. Капит</w:t>
      </w:r>
      <w:r>
        <w:rPr>
          <w:bCs/>
        </w:rPr>
        <w:t>уляция фашистской Германии. Пот</w:t>
      </w:r>
      <w:r w:rsidRPr="00993E8D">
        <w:rPr>
          <w:bCs/>
        </w:rPr>
        <w:t>сдамская конференция. Разгром японских войск в Маньчжурии. Причины победы Советского Союза. Итоги войны.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</w:p>
    <w:p w:rsidR="00BD4E2D" w:rsidRPr="005F7795" w:rsidRDefault="00BD4E2D" w:rsidP="00BD4E2D">
      <w:pPr>
        <w:shd w:val="clear" w:color="auto" w:fill="FFFFFF"/>
        <w:spacing w:before="19"/>
        <w:rPr>
          <w:b/>
          <w:bCs/>
        </w:rPr>
      </w:pPr>
      <w:r w:rsidRPr="005F7795">
        <w:rPr>
          <w:b/>
          <w:bCs/>
        </w:rPr>
        <w:t>Раздел 5. СССР в 1945-1953 г.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lastRenderedPageBreak/>
        <w:t>Внутренняя политика СССР в послевоенные годы: экономическое и политическое развитие</w:t>
      </w:r>
      <w:r>
        <w:rPr>
          <w:bCs/>
        </w:rPr>
        <w:t>.</w:t>
      </w:r>
      <w:r w:rsidRPr="005F7795">
        <w:rPr>
          <w:bCs/>
        </w:rPr>
        <w:t xml:space="preserve"> </w:t>
      </w:r>
      <w:r w:rsidRPr="00993E8D">
        <w:rPr>
          <w:bCs/>
        </w:rPr>
        <w:t>Послевоенное восстановл</w:t>
      </w:r>
      <w:r>
        <w:rPr>
          <w:bCs/>
        </w:rPr>
        <w:t>ение хозяйства. Состояние эконо</w:t>
      </w:r>
      <w:r w:rsidRPr="00993E8D">
        <w:rPr>
          <w:bCs/>
        </w:rPr>
        <w:t xml:space="preserve">мики страны после окончания войны. Экономические дискуссии 1945—1946 гг. Восстановление </w:t>
      </w:r>
      <w:r>
        <w:rPr>
          <w:bCs/>
        </w:rPr>
        <w:t>и развитие промышленности. Труд</w:t>
      </w:r>
      <w:r w:rsidRPr="00993E8D">
        <w:rPr>
          <w:bCs/>
        </w:rPr>
        <w:t xml:space="preserve">ности и проблемы сельского хозяйства. Жизнь и быт людей. «Закручивание гаек» в экономике.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Политическое развитие страны в 19</w:t>
      </w:r>
      <w:r>
        <w:rPr>
          <w:bCs/>
        </w:rPr>
        <w:t>45-1953 гг.. Демократический им</w:t>
      </w:r>
      <w:r w:rsidRPr="00993E8D">
        <w:rPr>
          <w:bCs/>
        </w:rPr>
        <w:t>пульс войны. Изменения в структурах власти. Усиление роли госуда</w:t>
      </w:r>
      <w:r>
        <w:rPr>
          <w:bCs/>
        </w:rPr>
        <w:t>рства во всех сферах жизни обще</w:t>
      </w:r>
      <w:r w:rsidRPr="00993E8D">
        <w:rPr>
          <w:bCs/>
        </w:rPr>
        <w:t xml:space="preserve">ства. Новый виток репрессий. Национальная политика.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Идеология и культура в послевоенное время</w:t>
      </w:r>
      <w:r>
        <w:rPr>
          <w:bCs/>
        </w:rPr>
        <w:t>.</w:t>
      </w:r>
      <w:r w:rsidRPr="005F7795">
        <w:rPr>
          <w:bCs/>
        </w:rPr>
        <w:t xml:space="preserve"> </w:t>
      </w:r>
      <w:r w:rsidRPr="00993E8D">
        <w:rPr>
          <w:bCs/>
        </w:rPr>
        <w:t>Идеология и культура в 1945-1953 гг.. Восстановление «железного занавеса». Идеологические кампании в литературе, театре, кино, музыке. Развитие образования: дос</w:t>
      </w:r>
      <w:r>
        <w:rPr>
          <w:bCs/>
        </w:rPr>
        <w:t>тижения и проблемы. Научные дис</w:t>
      </w:r>
      <w:r w:rsidRPr="00993E8D">
        <w:rPr>
          <w:bCs/>
        </w:rPr>
        <w:t xml:space="preserve">куссии. Разгром генетики.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Внешняя политика СССР в послевоенные годы</w:t>
      </w:r>
      <w:r>
        <w:rPr>
          <w:bCs/>
        </w:rPr>
        <w:t xml:space="preserve">. </w:t>
      </w:r>
      <w:r w:rsidRPr="00993E8D">
        <w:rPr>
          <w:bCs/>
        </w:rPr>
        <w:t>Внешняя политика в 1945-1953 гг.. Причины и начало «холодной войны».  Укрепление статуса СССР как великой мировой державы. Противостояние СССР и США в Европе. Раскол Германии. Политика укрепления социалистического лагеря и его союзников. СССР в корейской войне.</w:t>
      </w:r>
    </w:p>
    <w:p w:rsidR="001D262B" w:rsidRDefault="001D262B" w:rsidP="00BD4E2D">
      <w:pPr>
        <w:shd w:val="clear" w:color="auto" w:fill="FFFFFF"/>
        <w:spacing w:before="19"/>
        <w:rPr>
          <w:b/>
          <w:bCs/>
          <w:u w:val="single"/>
        </w:rPr>
      </w:pPr>
    </w:p>
    <w:p w:rsidR="001D262B" w:rsidRDefault="001D262B" w:rsidP="00BD4E2D">
      <w:pPr>
        <w:shd w:val="clear" w:color="auto" w:fill="FFFFFF"/>
        <w:spacing w:before="19"/>
        <w:rPr>
          <w:b/>
          <w:bCs/>
        </w:rPr>
      </w:pPr>
      <w:r w:rsidRPr="005F7795">
        <w:rPr>
          <w:b/>
          <w:bCs/>
        </w:rPr>
        <w:t xml:space="preserve">Раздел </w:t>
      </w:r>
      <w:r>
        <w:rPr>
          <w:b/>
          <w:bCs/>
        </w:rPr>
        <w:t>6</w:t>
      </w:r>
      <w:r w:rsidRPr="005F7795">
        <w:rPr>
          <w:b/>
          <w:bCs/>
        </w:rPr>
        <w:t>. СССР в 1953</w:t>
      </w:r>
      <w:r>
        <w:rPr>
          <w:b/>
          <w:bCs/>
        </w:rPr>
        <w:t>- середине 60-х гг</w:t>
      </w:r>
      <w:r w:rsidRPr="005F7795">
        <w:rPr>
          <w:b/>
          <w:bCs/>
        </w:rPr>
        <w:t xml:space="preserve">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Внутренняя политика СССР в 1954-х -1964-х годах. Изменения политической системы</w:t>
      </w:r>
      <w:r>
        <w:rPr>
          <w:bCs/>
        </w:rPr>
        <w:t>.</w:t>
      </w:r>
      <w:r w:rsidRPr="005F7795">
        <w:rPr>
          <w:bCs/>
        </w:rPr>
        <w:t xml:space="preserve"> </w:t>
      </w:r>
      <w:r w:rsidRPr="00993E8D">
        <w:rPr>
          <w:bCs/>
        </w:rPr>
        <w:t>Изменения политической системы в 1953</w:t>
      </w:r>
      <w:r>
        <w:rPr>
          <w:bCs/>
        </w:rPr>
        <w:t>-1964 гг. Смерть Сталина и борь</w:t>
      </w:r>
      <w:r w:rsidRPr="00993E8D">
        <w:rPr>
          <w:bCs/>
        </w:rPr>
        <w:t>ба за власть. Г. М. Маленков. Л. П. Берия. Н. С. Хрущев. XX съезд КПСС. Критика культа личности</w:t>
      </w:r>
      <w:r>
        <w:rPr>
          <w:bCs/>
        </w:rPr>
        <w:t xml:space="preserve"> и ее пределы. Начало реабилита</w:t>
      </w:r>
      <w:r w:rsidRPr="00993E8D">
        <w:rPr>
          <w:bCs/>
        </w:rPr>
        <w:t>ции жертв политических репрес</w:t>
      </w:r>
      <w:r>
        <w:rPr>
          <w:bCs/>
        </w:rPr>
        <w:t>сий. Реорганизация государствен</w:t>
      </w:r>
      <w:r w:rsidRPr="00993E8D">
        <w:rPr>
          <w:bCs/>
        </w:rPr>
        <w:t>ных органов, партийных и общес</w:t>
      </w:r>
      <w:r>
        <w:rPr>
          <w:bCs/>
        </w:rPr>
        <w:t>твенных организаций. Третья Про</w:t>
      </w:r>
      <w:r w:rsidRPr="00993E8D">
        <w:rPr>
          <w:bCs/>
        </w:rPr>
        <w:t xml:space="preserve">грамма КПСС (1961 г.). Разработка новой Конституции СССР. Отстранение от власти Н. С. Хрущева.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Экономика СССР в 1953-1964 г. «Оттепель» в духовной жизни</w:t>
      </w:r>
      <w:r>
        <w:rPr>
          <w:b/>
          <w:bCs/>
          <w:u w:val="single"/>
        </w:rPr>
        <w:t xml:space="preserve">. </w:t>
      </w:r>
      <w:r w:rsidRPr="00993E8D">
        <w:rPr>
          <w:bCs/>
        </w:rPr>
        <w:t>Экономика СССР в 1953-1964 гг. Экономический курс Г. М. Маленкова. Сельскохозяйственная политика Хрущева. Начало освоения целинных и залежных земель. Реформа у</w:t>
      </w:r>
      <w:r>
        <w:rPr>
          <w:bCs/>
        </w:rPr>
        <w:t>правления промы</w:t>
      </w:r>
      <w:r w:rsidRPr="00993E8D">
        <w:rPr>
          <w:bCs/>
        </w:rPr>
        <w:t>шленностью. Создание совнархозов. Научно-техническая революция в СССР. Запуск первого искусственного спутника Земли, первый пилотируемый полет в космос Ю.А. Гагарина. Особенности социальной политики. Жилищное строительство.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«Оттепель» в духовной жизни. Преодоление сталинизма в литературе и искусстве. Границы десталинизации в сфере культуры, «дело Пастернака». Ослабление идеологического давления в области музыкального искусства, живописи, кинематографии. Развитие науки, открытия советских ученых в важнейших областях науки. Достижения советского с</w:t>
      </w:r>
      <w:r>
        <w:rPr>
          <w:bCs/>
        </w:rPr>
        <w:t>порта. Развитие образования, ре</w:t>
      </w:r>
      <w:r w:rsidRPr="00993E8D">
        <w:rPr>
          <w:bCs/>
        </w:rPr>
        <w:t>форма школы 1958 г.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</w:p>
    <w:p w:rsidR="00BD4E2D" w:rsidRPr="005F7795" w:rsidRDefault="00BD4E2D" w:rsidP="00BD4E2D">
      <w:pPr>
        <w:shd w:val="clear" w:color="auto" w:fill="FFFFFF"/>
        <w:spacing w:before="19"/>
        <w:rPr>
          <w:b/>
          <w:bCs/>
        </w:rPr>
      </w:pPr>
      <w:r>
        <w:rPr>
          <w:b/>
          <w:bCs/>
        </w:rPr>
        <w:t xml:space="preserve">Раздел </w:t>
      </w:r>
      <w:r w:rsidR="001D262B">
        <w:rPr>
          <w:b/>
          <w:bCs/>
        </w:rPr>
        <w:t>7</w:t>
      </w:r>
      <w:r w:rsidRPr="005F7795">
        <w:rPr>
          <w:b/>
          <w:bCs/>
        </w:rPr>
        <w:t>. СССР в середине 60-х – середине 80 гг»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Политика мирного сосуществования</w:t>
      </w:r>
      <w:r w:rsidRPr="00993E8D">
        <w:rPr>
          <w:bCs/>
        </w:rPr>
        <w:t xml:space="preserve">: успехи и противоречия. Выработка новых подходов во внешней политике. Мирное сосуществование государств с различным </w:t>
      </w:r>
      <w:r>
        <w:rPr>
          <w:bCs/>
        </w:rPr>
        <w:t>обще</w:t>
      </w:r>
      <w:r w:rsidRPr="00993E8D">
        <w:rPr>
          <w:bCs/>
        </w:rPr>
        <w:t>ственным строем. Возобновлени</w:t>
      </w:r>
      <w:r>
        <w:rPr>
          <w:bCs/>
        </w:rPr>
        <w:t>е диалога с Западом. Попытки на</w:t>
      </w:r>
      <w:r w:rsidRPr="00993E8D">
        <w:rPr>
          <w:bCs/>
        </w:rPr>
        <w:t>чала разоружения. Берлинский кризис 1961 г. Карибский кризис 1962 г., его преодоление. Поиски новых подходов</w:t>
      </w:r>
      <w:r>
        <w:rPr>
          <w:bCs/>
        </w:rPr>
        <w:t xml:space="preserve"> в отношениях со странами социа</w:t>
      </w:r>
      <w:r w:rsidRPr="00993E8D">
        <w:rPr>
          <w:bCs/>
        </w:rPr>
        <w:t>лизма. Организация Варшавского договора. КПСС и международное</w:t>
      </w:r>
      <w:r>
        <w:rPr>
          <w:bCs/>
        </w:rPr>
        <w:t xml:space="preserve"> коммунистическое и рабочее дви</w:t>
      </w:r>
      <w:r w:rsidRPr="00993E8D">
        <w:rPr>
          <w:bCs/>
        </w:rPr>
        <w:t>жение. Отношения СССР со странами «третьего мира».</w:t>
      </w:r>
    </w:p>
    <w:p w:rsidR="00BD4E2D" w:rsidRPr="005F7795" w:rsidRDefault="00BD4E2D" w:rsidP="00BD4E2D">
      <w:pPr>
        <w:shd w:val="clear" w:color="auto" w:fill="FFFFFF"/>
        <w:spacing w:before="19"/>
        <w:rPr>
          <w:b/>
          <w:bCs/>
          <w:u w:val="single"/>
        </w:rPr>
      </w:pPr>
      <w:r w:rsidRPr="005F7795">
        <w:rPr>
          <w:b/>
          <w:bCs/>
          <w:u w:val="single"/>
        </w:rPr>
        <w:lastRenderedPageBreak/>
        <w:t>Внутренняя политика  СССР в  1960-начале 80-х годов</w:t>
      </w:r>
      <w:r>
        <w:rPr>
          <w:b/>
          <w:bCs/>
          <w:u w:val="single"/>
        </w:rPr>
        <w:t xml:space="preserve">. </w:t>
      </w:r>
      <w:r w:rsidRPr="00993E8D">
        <w:rPr>
          <w:bCs/>
        </w:rPr>
        <w:t>Консервация по</w:t>
      </w:r>
      <w:r>
        <w:rPr>
          <w:bCs/>
        </w:rPr>
        <w:t>литического режима. Усиление по</w:t>
      </w:r>
      <w:r w:rsidRPr="00993E8D">
        <w:rPr>
          <w:bCs/>
        </w:rPr>
        <w:t xml:space="preserve">зиций партийно-государственной номенклатуры. </w:t>
      </w:r>
      <w:r>
        <w:rPr>
          <w:bCs/>
        </w:rPr>
        <w:t>Л. И. Брежнев. Курс на «стабиль</w:t>
      </w:r>
      <w:r w:rsidRPr="00993E8D">
        <w:rPr>
          <w:bCs/>
        </w:rPr>
        <w:t>ность кадров». XXIII съезд КПСС и проведение «контрреформ» в политической сфере. Усилен</w:t>
      </w:r>
      <w:r>
        <w:rPr>
          <w:bCs/>
        </w:rPr>
        <w:t>ие роли армии и органов безопас</w:t>
      </w:r>
      <w:r w:rsidRPr="00993E8D">
        <w:rPr>
          <w:bCs/>
        </w:rPr>
        <w:t>ности. Конституция СССР 1977 г.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Экономика «развитого социализма».</w:t>
      </w:r>
      <w:r>
        <w:rPr>
          <w:bCs/>
        </w:rPr>
        <w:t xml:space="preserve"> Предпосылки и основ</w:t>
      </w:r>
      <w:r w:rsidRPr="00993E8D">
        <w:rPr>
          <w:bCs/>
        </w:rPr>
        <w:t>ные задачи реформирования экономики СССР. Аграрная реформа 1965 г. и ее результаты. Реформы в промышленности: цели, содержание, результаты. Нарастающее отставание СССР в научно-технической сфере. Особенности социальной политики.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Общественная жизнь в середине 1</w:t>
      </w:r>
      <w:r>
        <w:rPr>
          <w:bCs/>
        </w:rPr>
        <w:t>960-х – середине 1980-х гг. Кон</w:t>
      </w:r>
      <w:r w:rsidRPr="00993E8D">
        <w:rPr>
          <w:bCs/>
        </w:rPr>
        <w:t>цепция «развитого социализма». Т</w:t>
      </w:r>
      <w:r>
        <w:rPr>
          <w:bCs/>
        </w:rPr>
        <w:t>езис об «обострении идеологичес</w:t>
      </w:r>
      <w:r w:rsidRPr="00993E8D">
        <w:rPr>
          <w:bCs/>
        </w:rPr>
        <w:t>ко</w:t>
      </w:r>
      <w:r>
        <w:rPr>
          <w:bCs/>
        </w:rPr>
        <w:t>й борьбы». Достижения и противо</w:t>
      </w:r>
      <w:r w:rsidRPr="00993E8D">
        <w:rPr>
          <w:bCs/>
        </w:rPr>
        <w:t>речия художественной культуры. Усиление идеологического контро</w:t>
      </w:r>
      <w:r>
        <w:rPr>
          <w:bCs/>
        </w:rPr>
        <w:t>ля за средствами массовой инфор</w:t>
      </w:r>
      <w:r w:rsidRPr="00993E8D">
        <w:rPr>
          <w:bCs/>
        </w:rPr>
        <w:t xml:space="preserve">мации, учреждениями культуры. Литература в борьбе с идеологией застоя. Советский театр. «Магнитофонная революция». Советская музыка. Балет. Оперное искусство. Кинематограф. Успехи советского спорта. Инакомыслие. Движение диссидентов.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 xml:space="preserve">Политика разрядки: надежды и результаты. </w:t>
      </w:r>
      <w:r w:rsidRPr="00993E8D">
        <w:rPr>
          <w:bCs/>
        </w:rPr>
        <w:t>Установ</w:t>
      </w:r>
      <w:r>
        <w:rPr>
          <w:bCs/>
        </w:rPr>
        <w:t>ление военно-стратегического па</w:t>
      </w:r>
      <w:r w:rsidRPr="00993E8D">
        <w:rPr>
          <w:bCs/>
        </w:rPr>
        <w:t>ритета между СССР и США. Переход к по</w:t>
      </w:r>
      <w:r>
        <w:rPr>
          <w:bCs/>
        </w:rPr>
        <w:t>литике разрядки между</w:t>
      </w:r>
      <w:r w:rsidRPr="00993E8D">
        <w:rPr>
          <w:bCs/>
        </w:rPr>
        <w:t>народной напряженности в отношениях Восток—Запад. Совещание по безопасности и сотрудничеству в Европе. СССР в региональных конфликтах. Афганская война. Завершение периода разрядки. Отношения С</w:t>
      </w:r>
      <w:r>
        <w:rPr>
          <w:bCs/>
        </w:rPr>
        <w:t>ССР со странами социализма. «До</w:t>
      </w:r>
      <w:r w:rsidRPr="00993E8D">
        <w:rPr>
          <w:bCs/>
        </w:rPr>
        <w:t>ктрина Брежнева».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</w:p>
    <w:p w:rsidR="00BD4E2D" w:rsidRPr="005F7795" w:rsidRDefault="00BD4E2D" w:rsidP="00BD4E2D">
      <w:pPr>
        <w:shd w:val="clear" w:color="auto" w:fill="FFFFFF"/>
        <w:spacing w:before="19"/>
        <w:rPr>
          <w:b/>
          <w:bCs/>
        </w:rPr>
      </w:pPr>
      <w:r>
        <w:rPr>
          <w:b/>
          <w:bCs/>
        </w:rPr>
        <w:t xml:space="preserve">Раздел </w:t>
      </w:r>
      <w:r w:rsidR="001D262B">
        <w:rPr>
          <w:b/>
          <w:bCs/>
        </w:rPr>
        <w:t>8</w:t>
      </w:r>
      <w:r w:rsidRPr="005F7795">
        <w:rPr>
          <w:b/>
          <w:bCs/>
        </w:rPr>
        <w:t xml:space="preserve">. Перестройка в СССР. 1985-1991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Перестройка политической системы. (1985-1991). Политика «гласности»</w:t>
      </w:r>
      <w:r w:rsidRPr="00993E8D">
        <w:rPr>
          <w:bCs/>
        </w:rPr>
        <w:t>Реформа политической системы: предыстория, цели, этапы, итоги (1982-1991 гг.). Смерть Л. И. Брежнева. Ю. В. Андропов. К. У. Черненко. М. С. Горбач</w:t>
      </w:r>
      <w:r>
        <w:rPr>
          <w:bCs/>
        </w:rPr>
        <w:t>ев. «Кадровая революция». Всесо</w:t>
      </w:r>
      <w:r w:rsidRPr="00993E8D">
        <w:rPr>
          <w:bCs/>
        </w:rPr>
        <w:t>юзная партийная конференция и реформа политической системы. Проведение выборов народных депутатов СССР и I Съезд народных депутатов СССР (1989 г.). Возрождение российской многопартийности. Национальная по</w:t>
      </w:r>
      <w:r>
        <w:rPr>
          <w:bCs/>
        </w:rPr>
        <w:t>литика и межнациональные отношения. Августовский поли</w:t>
      </w:r>
      <w:r w:rsidRPr="00993E8D">
        <w:rPr>
          <w:bCs/>
        </w:rPr>
        <w:t>тический кризис 1991 г. и его последствия. Роспуск КПСС. Провозглаш</w:t>
      </w:r>
      <w:r>
        <w:rPr>
          <w:bCs/>
        </w:rPr>
        <w:t>ение со</w:t>
      </w:r>
      <w:r w:rsidRPr="00993E8D">
        <w:rPr>
          <w:bCs/>
        </w:rPr>
        <w:t>юзными республиками независимости. Распад СССР. Образование СНГ.</w:t>
      </w:r>
      <w:r w:rsidRPr="005F7795">
        <w:t xml:space="preserve"> </w:t>
      </w:r>
      <w:r w:rsidRPr="005F7795">
        <w:rPr>
          <w:bCs/>
        </w:rPr>
        <w:t>Политика гласности: достижения и издержки. Пересмотр партийной идеологии. Провозглашение политики гласности. Утрата КПСС контроля над средствами массовой информации. Новые явления в литературе, театре, кинематографе. Возобновление реабилитации жертв политических репрессий. Значение, издержки и последствия политики гласности.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Реформа экономики и ее итоги</w:t>
      </w:r>
      <w:r>
        <w:rPr>
          <w:bCs/>
        </w:rPr>
        <w:t xml:space="preserve">. </w:t>
      </w:r>
      <w:r w:rsidRPr="00993E8D">
        <w:rPr>
          <w:bCs/>
        </w:rPr>
        <w:t>Экономические реформы 1985—1991 гг. Стр</w:t>
      </w:r>
      <w:r>
        <w:rPr>
          <w:bCs/>
        </w:rPr>
        <w:t>атегия «ускорения социально-эко</w:t>
      </w:r>
      <w:r w:rsidRPr="00993E8D">
        <w:rPr>
          <w:bCs/>
        </w:rPr>
        <w:t>номического развития». Эконом</w:t>
      </w:r>
      <w:r>
        <w:rPr>
          <w:bCs/>
        </w:rPr>
        <w:t>ическая реформа 1987 г. и причи</w:t>
      </w:r>
      <w:r w:rsidRPr="00993E8D">
        <w:rPr>
          <w:bCs/>
        </w:rPr>
        <w:t xml:space="preserve">ны ее незавершенности. Обострение экономической ситуации, падение производства и уровня жизни. Программа «500 дней».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5F7795">
        <w:rPr>
          <w:b/>
          <w:bCs/>
          <w:u w:val="single"/>
        </w:rPr>
        <w:t>Диалектика нового мышления.</w:t>
      </w:r>
      <w:r>
        <w:rPr>
          <w:bCs/>
        </w:rPr>
        <w:t xml:space="preserve"> </w:t>
      </w:r>
      <w:r w:rsidRPr="00993E8D">
        <w:rPr>
          <w:bCs/>
        </w:rPr>
        <w:t>Внешняя политика 1985-1991 гг. Концеп</w:t>
      </w:r>
      <w:r>
        <w:rPr>
          <w:bCs/>
        </w:rPr>
        <w:t>ция нового политического мышлен</w:t>
      </w:r>
      <w:r w:rsidRPr="00993E8D">
        <w:rPr>
          <w:bCs/>
        </w:rPr>
        <w:t xml:space="preserve">ия. Нормализация отношений с Западом. Начало </w:t>
      </w:r>
      <w:r>
        <w:rPr>
          <w:bCs/>
        </w:rPr>
        <w:t>разо</w:t>
      </w:r>
      <w:r w:rsidRPr="00993E8D">
        <w:rPr>
          <w:bCs/>
        </w:rPr>
        <w:t>ружения. Разблокирование ре</w:t>
      </w:r>
      <w:r>
        <w:rPr>
          <w:bCs/>
        </w:rPr>
        <w:t>гиональных конфликтов. Вывод со</w:t>
      </w:r>
      <w:r w:rsidRPr="00993E8D">
        <w:rPr>
          <w:bCs/>
        </w:rPr>
        <w:t>ветских войск из Афганистана. Распад социалистической системы. Роспуск СЭВ и Организации Варшавского договора. Итоги и последствия политики нового мышления.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</w:p>
    <w:p w:rsidR="00BD4E2D" w:rsidRPr="008541A2" w:rsidRDefault="00BD4E2D" w:rsidP="00BD4E2D">
      <w:pPr>
        <w:shd w:val="clear" w:color="auto" w:fill="FFFFFF"/>
        <w:spacing w:before="19"/>
        <w:rPr>
          <w:b/>
          <w:bCs/>
        </w:rPr>
      </w:pPr>
      <w:r>
        <w:rPr>
          <w:b/>
          <w:bCs/>
        </w:rPr>
        <w:t xml:space="preserve">Раздел </w:t>
      </w:r>
      <w:r w:rsidR="001D262B">
        <w:rPr>
          <w:b/>
          <w:bCs/>
        </w:rPr>
        <w:t>9</w:t>
      </w:r>
      <w:r w:rsidRPr="008541A2">
        <w:rPr>
          <w:b/>
          <w:bCs/>
        </w:rPr>
        <w:t>. Россия в конце 20-начале 21 века»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8541A2">
        <w:rPr>
          <w:b/>
          <w:bCs/>
          <w:u w:val="single"/>
        </w:rPr>
        <w:lastRenderedPageBreak/>
        <w:t>Российская экономика на пути к рынку.</w:t>
      </w:r>
      <w:r w:rsidRPr="00993E8D">
        <w:rPr>
          <w:bCs/>
        </w:rPr>
        <w:t xml:space="preserve"> Программа ради¬кальных экономических реформ. «Шоковая терапия». Либерализация цен. Приватизация. Корректировка хода реформ. Первые результаты и социальная цена реформ. Финансовый кризис 17 августа 1998 г. и его последствия. Россия в мировой экономике. 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8541A2">
        <w:rPr>
          <w:b/>
          <w:bCs/>
          <w:u w:val="single"/>
        </w:rPr>
        <w:t>Политическая система и духовная жизнь современной России</w:t>
      </w:r>
      <w:r>
        <w:rPr>
          <w:bCs/>
        </w:rPr>
        <w:t>.</w:t>
      </w:r>
      <w:r w:rsidRPr="008541A2">
        <w:rPr>
          <w:bCs/>
        </w:rPr>
        <w:t xml:space="preserve"> </w:t>
      </w:r>
      <w:r w:rsidRPr="00993E8D">
        <w:rPr>
          <w:bCs/>
        </w:rPr>
        <w:t>Политическая жизнь в 1992-1999 гг. Декл</w:t>
      </w:r>
      <w:r>
        <w:rPr>
          <w:bCs/>
        </w:rPr>
        <w:t>арация о государственном сувере</w:t>
      </w:r>
      <w:r w:rsidRPr="00993E8D">
        <w:rPr>
          <w:bCs/>
        </w:rPr>
        <w:t>нитете России (12 июня 1990 г.). Выборы Президента России 12 июня 1991 г. Б. Н. Ельцин. Ра</w:t>
      </w:r>
      <w:r>
        <w:rPr>
          <w:bCs/>
        </w:rPr>
        <w:t>зработка новой Конституции стра</w:t>
      </w:r>
      <w:r w:rsidRPr="00993E8D">
        <w:rPr>
          <w:bCs/>
        </w:rPr>
        <w:t>ны. Политический кризис 1993 г. Демонтаж советской системы власти. Конституция России 1993 г. Российская многопартийность. Российский парламентаризм. Президентские выборы 1996 г. Отставка Президента Б.Н. Ельцина. Итоги политического развития страны в 1990-е гг.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Духовная жизнь России. Исторические условия развития культуры. Литература. Кинематограф. Музыка. Театр. Изобразительное ис¬кусство. Средства массовой информации. Российский спорт. Традиционные религии в современной России.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8541A2">
        <w:rPr>
          <w:b/>
          <w:bCs/>
          <w:u w:val="single"/>
        </w:rPr>
        <w:t>Строительство обновлённой Федерации</w:t>
      </w:r>
      <w:r w:rsidRPr="00993E8D">
        <w:rPr>
          <w:bCs/>
        </w:rPr>
        <w:t>. Народы и регионы России нака</w:t>
      </w:r>
      <w:r>
        <w:rPr>
          <w:bCs/>
        </w:rPr>
        <w:t>нуне и после распада СССР. Феде</w:t>
      </w:r>
      <w:r w:rsidRPr="00993E8D">
        <w:rPr>
          <w:bCs/>
        </w:rPr>
        <w:t>ративный договор 1992 г. Конст</w:t>
      </w:r>
      <w:r>
        <w:rPr>
          <w:bCs/>
        </w:rPr>
        <w:t>итуция 1993 г. о принципах феде</w:t>
      </w:r>
      <w:r w:rsidRPr="00993E8D">
        <w:rPr>
          <w:bCs/>
        </w:rPr>
        <w:t>ративного устройства России. Нарастание противоречий между Центром и регионами. Чеченский кризис.</w:t>
      </w:r>
      <w:r>
        <w:rPr>
          <w:bCs/>
        </w:rPr>
        <w:t xml:space="preserve"> Результаты федеративного строи</w:t>
      </w:r>
      <w:r w:rsidRPr="00993E8D">
        <w:rPr>
          <w:bCs/>
        </w:rPr>
        <w:t>тельства в 1990-е гг.</w:t>
      </w:r>
    </w:p>
    <w:p w:rsidR="00BD4E2D" w:rsidRPr="00993E8D" w:rsidRDefault="00BD4E2D" w:rsidP="00BD4E2D">
      <w:pPr>
        <w:shd w:val="clear" w:color="auto" w:fill="FFFFFF"/>
        <w:spacing w:before="19"/>
        <w:rPr>
          <w:bCs/>
        </w:rPr>
      </w:pPr>
      <w:r w:rsidRPr="008541A2">
        <w:rPr>
          <w:b/>
          <w:bCs/>
          <w:u w:val="single"/>
        </w:rPr>
        <w:t>Геополитическое положение и внешняя политика России</w:t>
      </w:r>
      <w:r w:rsidRPr="00993E8D">
        <w:rPr>
          <w:bCs/>
        </w:rPr>
        <w:t>. Новое место России в мире. Росси</w:t>
      </w:r>
      <w:r>
        <w:rPr>
          <w:bCs/>
        </w:rPr>
        <w:t>я и Запад. Россия и Восток. Рос</w:t>
      </w:r>
      <w:r w:rsidRPr="00993E8D">
        <w:rPr>
          <w:bCs/>
        </w:rPr>
        <w:t xml:space="preserve">сия и страны СНГ. Результаты внешней политики страны в 90-е гг. </w:t>
      </w:r>
    </w:p>
    <w:p w:rsidR="00BD4E2D" w:rsidRDefault="00BD4E2D" w:rsidP="00BD4E2D">
      <w:pPr>
        <w:shd w:val="clear" w:color="auto" w:fill="FFFFFF"/>
        <w:spacing w:before="19"/>
        <w:rPr>
          <w:bCs/>
        </w:rPr>
      </w:pPr>
      <w:r w:rsidRPr="008541A2">
        <w:rPr>
          <w:b/>
          <w:bCs/>
          <w:u w:val="single"/>
        </w:rPr>
        <w:t>Россия в начале XXI в.</w:t>
      </w:r>
      <w:r w:rsidRPr="00993E8D">
        <w:rPr>
          <w:bCs/>
        </w:rPr>
        <w:t xml:space="preserve"> Президент В. В. Путин. Укрепление российской государственности.</w:t>
      </w:r>
      <w:r>
        <w:rPr>
          <w:bCs/>
        </w:rPr>
        <w:t xml:space="preserve"> Политические реформы. Обеспече</w:t>
      </w:r>
      <w:r w:rsidRPr="00993E8D">
        <w:rPr>
          <w:bCs/>
        </w:rPr>
        <w:t xml:space="preserve">ние гражданского согласия и единства общества. Новые государст¬венные символы России. Экономические реформы. Экономика и социальная сфера страны в начале XXI в. Усиление борьбы с тер¬роризмом. Разработка новой внешнеполитической стратегии. Выборы 2003-2004 гг. и 2007-2008 гг. Избрание Президентом России Д.А. Медведева. </w:t>
      </w:r>
    </w:p>
    <w:p w:rsidR="00752B35" w:rsidRDefault="00752B35" w:rsidP="00752B35">
      <w:pPr>
        <w:shd w:val="clear" w:color="auto" w:fill="FFFFFF"/>
        <w:jc w:val="both"/>
      </w:pP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индивидуальная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проблемный,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>ся, метод контроля и самоконтроля.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риёмы  обучения:</w:t>
      </w: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-обобщающая беседа по изученному материалу; 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-индивидуальный устный опрос; 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самоконтроль (по словарям, справочным пособиям);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виды рабо</w:t>
      </w:r>
      <w:r>
        <w:rPr>
          <w:rFonts w:ascii="Times New Roman" w:hAnsi="Times New Roman" w:cs="Times New Roman"/>
          <w:sz w:val="24"/>
          <w:szCs w:val="24"/>
        </w:rPr>
        <w:t>т, связанные с анализом текста;</w:t>
      </w:r>
    </w:p>
    <w:p w:rsidR="00752B35" w:rsidRDefault="00752B35" w:rsidP="00752B35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обучения достигаются при использовании современных образовательных технологий: ИКТ, технология проблемного обучения, личностно-ориентированного обучения технология критического мышления.</w:t>
      </w:r>
    </w:p>
    <w:p w:rsidR="00752B35" w:rsidRDefault="00752B35" w:rsidP="00752B3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Обучающийся вовлекается в практические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752B35" w:rsidRDefault="00752B35" w:rsidP="00752B35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и итоговые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>ответы на вопросы, самостоятельные и контрольные работы.</w:t>
      </w: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4D3B83" w:rsidRDefault="004D3B83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3B83" w:rsidRPr="00CE3B0F" w:rsidRDefault="004D3B83" w:rsidP="004D3B83">
      <w:pPr>
        <w:rPr>
          <w:color w:val="000000"/>
        </w:rPr>
      </w:pPr>
      <w:r w:rsidRPr="00CE3B0F">
        <w:t xml:space="preserve">Занятия проводятся в помещении с естественным освещением, укомплектованном мебелью в соответствии с требованиями </w:t>
      </w:r>
      <w:r w:rsidRPr="00CE3B0F">
        <w:rPr>
          <w:color w:val="000000"/>
        </w:rPr>
        <w:t>СанПиН.</w:t>
      </w:r>
    </w:p>
    <w:p w:rsidR="001D262B" w:rsidRDefault="001D262B" w:rsidP="00752B3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Коллекции цифровых образовательных ресурсов</w:t>
      </w: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752B35" w:rsidTr="00752B3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B35" w:rsidRDefault="00752B35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B35" w:rsidRDefault="00752B35">
            <w:pPr>
              <w:pStyle w:val="a4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752B35" w:rsidTr="00752B3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5" w:rsidRDefault="00752B35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B35" w:rsidRDefault="00D07AEB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tooltip="http://school-collection.edu.ru" w:history="1">
              <w:r w:rsidR="00752B35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752B35" w:rsidRDefault="00752B35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2B35" w:rsidTr="00752B3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5" w:rsidRDefault="00752B35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5" w:rsidRDefault="00752B35">
            <w:pPr>
              <w:pStyle w:val="a4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752B35" w:rsidRDefault="00752B35" w:rsidP="00752B3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752B35" w:rsidRDefault="00752B35" w:rsidP="00752B35">
      <w:pPr>
        <w:pStyle w:val="a4"/>
        <w:rPr>
          <w:rFonts w:ascii="Times New Roman" w:hAnsi="Times New Roman"/>
          <w:sz w:val="24"/>
          <w:szCs w:val="24"/>
        </w:rPr>
      </w:pP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Архив Александра Н. Яковлева: http://www.alexanderyakovlev.org/ Документы советской истории.</w:t>
      </w: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Белая гвардия: http://www.whiteforce.newmail.ru/. Информативный сайт о Белом движении, есть законодательство и мемуары.</w:t>
      </w: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Библиотека Исторического факультета МГУ. Раздел «Россия ХХ в.»: http://www.hist.msu.ru/ER/Etext/PICT/ussr.htm  </w:t>
      </w: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Библиотека социал-демократа: http://www.plekhanovfound.ru/library/. </w:t>
      </w: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Биографическая литература СССР: http://biograf-book.narod.ru/.</w:t>
      </w:r>
    </w:p>
    <w:p w:rsidR="004D3B83" w:rsidRPr="00993E8D" w:rsidRDefault="004D3B83" w:rsidP="004D3B83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Великая Отечественная под водой: http://www.town.ural.ru/ship/news Есть интересные документы.</w:t>
      </w:r>
    </w:p>
    <w:p w:rsidR="00752B35" w:rsidRDefault="00752B35" w:rsidP="00752B35">
      <w:pPr>
        <w:rPr>
          <w:bCs/>
        </w:rPr>
      </w:pPr>
    </w:p>
    <w:p w:rsidR="00571C3E" w:rsidRDefault="00571C3E" w:rsidP="00752B35">
      <w:pPr>
        <w:rPr>
          <w:bCs/>
        </w:rPr>
      </w:pPr>
    </w:p>
    <w:p w:rsidR="00571C3E" w:rsidRDefault="00571C3E" w:rsidP="00752B35">
      <w:pPr>
        <w:rPr>
          <w:bCs/>
        </w:rPr>
      </w:pPr>
    </w:p>
    <w:p w:rsidR="00571C3E" w:rsidRDefault="00571C3E" w:rsidP="00752B35"/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Литература для учителя:</w:t>
      </w:r>
    </w:p>
    <w:p w:rsidR="00571C3E" w:rsidRDefault="00571C3E" w:rsidP="00752B35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Гимпельсон Е. Г. НЭП. Новая экономическая пол</w:t>
      </w:r>
      <w:r>
        <w:rPr>
          <w:bCs/>
        </w:rPr>
        <w:t>итика Ленина-Сталина. — М., 2011</w:t>
      </w:r>
      <w:r w:rsidRPr="00993E8D">
        <w:rPr>
          <w:bCs/>
        </w:rPr>
        <w:t>.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Иванова Н. А., Желтова В. П. Сословно-классовая структура России в кон</w:t>
      </w:r>
      <w:r>
        <w:rPr>
          <w:bCs/>
        </w:rPr>
        <w:t>це XIX – начале XX в. — М., 2009</w:t>
      </w:r>
      <w:r w:rsidRPr="00993E8D">
        <w:rPr>
          <w:bCs/>
        </w:rPr>
        <w:t>.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 xml:space="preserve">Кудинов О. А. Конституционные реформы в России </w:t>
      </w:r>
      <w:r>
        <w:rPr>
          <w:bCs/>
        </w:rPr>
        <w:t>в XIX – начале ХХ вв. — М., 2010</w:t>
      </w:r>
      <w:r w:rsidRPr="00993E8D">
        <w:rPr>
          <w:bCs/>
        </w:rPr>
        <w:t>.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Миронов Б. Я. Социальная история России пери</w:t>
      </w:r>
      <w:r>
        <w:rPr>
          <w:bCs/>
        </w:rPr>
        <w:t>ода империи. В 2 т. — СПб., 2009</w:t>
      </w:r>
      <w:r w:rsidRPr="00993E8D">
        <w:rPr>
          <w:bCs/>
        </w:rPr>
        <w:t>.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Пихоя Р. СССР. История великой империи. Под знаком Сталина. — СПб., 2009.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Шубин А. В. Преданная демократия. СССР и не</w:t>
      </w:r>
      <w:r>
        <w:rPr>
          <w:bCs/>
        </w:rPr>
        <w:t>формалы 1986-1989 гг. — М., 2009</w:t>
      </w:r>
    </w:p>
    <w:p w:rsidR="00752B35" w:rsidRDefault="00752B35" w:rsidP="00752B35">
      <w:pPr>
        <w:pStyle w:val="a4"/>
        <w:rPr>
          <w:rFonts w:ascii="Times New Roman" w:hAnsi="Times New Roman" w:cs="Times New Roman"/>
          <w:iCs/>
          <w:sz w:val="24"/>
          <w:szCs w:val="24"/>
        </w:rPr>
      </w:pPr>
    </w:p>
    <w:p w:rsidR="00752B35" w:rsidRDefault="00752B35" w:rsidP="00752B3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Литература для обучающейся:</w:t>
      </w:r>
    </w:p>
    <w:p w:rsidR="00571C3E" w:rsidRPr="00993E8D" w:rsidRDefault="00571C3E" w:rsidP="00571C3E">
      <w:pPr>
        <w:shd w:val="clear" w:color="auto" w:fill="FFFFFF"/>
        <w:spacing w:before="19"/>
        <w:rPr>
          <w:bCs/>
        </w:rPr>
      </w:pPr>
      <w:r w:rsidRPr="00993E8D">
        <w:rPr>
          <w:bCs/>
        </w:rPr>
        <w:t>Данилов А.А., Косулина Л.Г., Брандт М.Ю. История России. XX – начало XXI века. М.: Просвещение, 2010.</w:t>
      </w:r>
    </w:p>
    <w:p w:rsidR="00571C3E" w:rsidRDefault="00571C3E" w:rsidP="00571C3E">
      <w:pPr>
        <w:pStyle w:val="a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2B35" w:rsidRDefault="00752B35" w:rsidP="00752B3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19ED" w:rsidRDefault="00B419ED"/>
    <w:sectPr w:rsidR="00B419ED" w:rsidSect="00752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DD" w:rsidRDefault="00AA47DD" w:rsidP="00D07AEB">
      <w:r>
        <w:separator/>
      </w:r>
    </w:p>
  </w:endnote>
  <w:endnote w:type="continuationSeparator" w:id="1">
    <w:p w:rsidR="00AA47DD" w:rsidRDefault="00AA47DD" w:rsidP="00D07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DD" w:rsidRDefault="00AA47DD" w:rsidP="00D07AEB">
      <w:r>
        <w:separator/>
      </w:r>
    </w:p>
  </w:footnote>
  <w:footnote w:type="continuationSeparator" w:id="1">
    <w:p w:rsidR="00AA47DD" w:rsidRDefault="00AA47DD" w:rsidP="00D07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7D" w:rsidRDefault="00AA47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46F"/>
    <w:multiLevelType w:val="hybridMultilevel"/>
    <w:tmpl w:val="3E606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ED47EB"/>
    <w:multiLevelType w:val="hybridMultilevel"/>
    <w:tmpl w:val="A1001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D241B"/>
    <w:multiLevelType w:val="hybridMultilevel"/>
    <w:tmpl w:val="C2C8F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65750E"/>
    <w:multiLevelType w:val="hybridMultilevel"/>
    <w:tmpl w:val="C4C2E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953"/>
    <w:multiLevelType w:val="hybridMultilevel"/>
    <w:tmpl w:val="E2881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1D33C8"/>
    <w:multiLevelType w:val="hybridMultilevel"/>
    <w:tmpl w:val="7DB025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82742E9"/>
    <w:multiLevelType w:val="hybridMultilevel"/>
    <w:tmpl w:val="5F246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942194"/>
    <w:multiLevelType w:val="hybridMultilevel"/>
    <w:tmpl w:val="D7E613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79501A1"/>
    <w:multiLevelType w:val="hybridMultilevel"/>
    <w:tmpl w:val="9B6E37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4634E30"/>
    <w:multiLevelType w:val="hybridMultilevel"/>
    <w:tmpl w:val="ADC03B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B35"/>
    <w:rsid w:val="001D262B"/>
    <w:rsid w:val="004D3B83"/>
    <w:rsid w:val="00571C3E"/>
    <w:rsid w:val="00752B35"/>
    <w:rsid w:val="00883981"/>
    <w:rsid w:val="00AA47DD"/>
    <w:rsid w:val="00B419ED"/>
    <w:rsid w:val="00BD4E2D"/>
    <w:rsid w:val="00D0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2B35"/>
    <w:rPr>
      <w:color w:val="0066CC"/>
      <w:u w:val="single"/>
    </w:rPr>
  </w:style>
  <w:style w:type="paragraph" w:styleId="a4">
    <w:name w:val="No Spacing"/>
    <w:uiPriority w:val="1"/>
    <w:qFormat/>
    <w:rsid w:val="00752B35"/>
    <w:pPr>
      <w:spacing w:after="0" w:line="240" w:lineRule="auto"/>
    </w:pPr>
  </w:style>
  <w:style w:type="character" w:customStyle="1" w:styleId="apple-converted-space">
    <w:name w:val="apple-converted-space"/>
    <w:basedOn w:val="a0"/>
    <w:uiPriority w:val="99"/>
    <w:rsid w:val="00752B35"/>
  </w:style>
  <w:style w:type="character" w:customStyle="1" w:styleId="c18">
    <w:name w:val="c18"/>
    <w:basedOn w:val="a0"/>
    <w:rsid w:val="00752B35"/>
  </w:style>
  <w:style w:type="table" w:styleId="a5">
    <w:name w:val="Table Grid"/>
    <w:basedOn w:val="a1"/>
    <w:uiPriority w:val="59"/>
    <w:rsid w:val="0075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BD4E2D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character" w:customStyle="1" w:styleId="FontStyle34">
    <w:name w:val="Font Style34"/>
    <w:rsid w:val="00BD4E2D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BD4E2D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unhideWhenUsed/>
    <w:rsid w:val="00BD4E2D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D3B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D3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4D3B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D3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8256</Words>
  <Characters>47062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vsosh</cp:lastModifiedBy>
  <cp:revision>3</cp:revision>
  <dcterms:created xsi:type="dcterms:W3CDTF">2019-01-19T14:52:00Z</dcterms:created>
  <dcterms:modified xsi:type="dcterms:W3CDTF">2019-01-23T05:09:00Z</dcterms:modified>
</cp:coreProperties>
</file>