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5C3292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292" w:rsidRPr="00A03A14" w:rsidRDefault="005C3292" w:rsidP="00391E9B">
            <w:pPr>
              <w:spacing w:line="240" w:lineRule="auto"/>
              <w:jc w:val="center"/>
            </w:pPr>
            <w:proofErr w:type="spellStart"/>
            <w:proofErr w:type="gram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войны, разжигание ненависти и вражды,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порнографии и антиобщественного поведения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направленная на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ганду войны, разжигание национальной, расовой или религиозной ненависти и вражды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гандирующая порнографию, культ насилия и жестокости, наркоманию, токсикоманию, антиобщественное поведение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СМИ – экстремизм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Информация, содержащая публичные призывы к осуществлению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террорестической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деятельности, оправдывающая терроризм, содержащая другие экстремистские материалы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 СМИ – наркотические средства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Сведения о способах, методах разработки, изготовления, местах приобретения наркотических средств, психотропных веществ и их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пропоганда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каких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прекурсов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 СМИ – информация с ограниченным доступом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контртеррор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стических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операций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СМИ – скрытое воздействие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Экстремистские материалы или экстремистская деятельность (экстремизм)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52830">
              <w:rPr>
                <w:rFonts w:ascii="Times New Roman" w:hAnsi="Times New Roman"/>
                <w:sz w:val="26"/>
                <w:szCs w:val="26"/>
              </w:rPr>
              <w:t>А) Экстремистские материалы, то есть предназначенные для обнародования документов или информация, призывающие к осуществлению экстремистской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либо обосновывающие или оправдывающие необходимость осуществления такой деятельности, в том числе труды руководителей национал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социалистической рабочей партии Германии, фашисткой партии Италии;</w:t>
            </w:r>
            <w:proofErr w:type="gram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публикации, обосновывающие или оправдывающие национальное и (или) расовое превосходство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либо оправдывающие практику совершения военных или иных преступлений,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направленных на полное или частичное уничтожение какой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этнической, социальной, расовой, наци</w:t>
            </w:r>
            <w:r>
              <w:rPr>
                <w:rFonts w:ascii="Times New Roman" w:hAnsi="Times New Roman"/>
                <w:sz w:val="26"/>
                <w:szCs w:val="26"/>
              </w:rPr>
              <w:t>ональной или религиозной группы.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насильственное изменение основ конституционного строя и нарушение целостности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осуществление террор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стической деятельности либо публичное оправдание терроризма;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- унижение национального достоинства;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социальной группы;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пренадлежности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публичная клевета в отношении лица, замещающего государственную должность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применение насилия в отношении представителя государственной власти либо угроза применения насилия в отношении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представлителя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государственной власти или его близких в связи с исполнением им своих должностных обязанностей;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Вредоносные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Преступления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оскорбление (унижение чести и достоинства другого лица, выраженное в неприличной форме);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публичные призывы к осуществлению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террорестической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 или публичное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оправдание терроризма;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склонение к потреблению наркотических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средств и психотропных веществ;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незаконное распространение или рекламирование порнографических материалов;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осуществлению экстремистской деятельности;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направленная на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развязыванию агрессивной войны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Ненадлежащая реклама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Информация, содержащая рекламу алкогольной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продукции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и табачных изделий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 с ограниченным доступом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составляющая государственную, коммерческую, служебную или иную охраняемую законом тайну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56CCB" w:rsidRDefault="00A56CCB"/>
    <w:sectPr w:rsidR="00A56CCB" w:rsidSect="00A5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5C3292"/>
    <w:rsid w:val="005C3292"/>
    <w:rsid w:val="007758BA"/>
    <w:rsid w:val="00A56CCB"/>
    <w:rsid w:val="00A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Company>Madrid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Makasin</dc:creator>
  <cp:lastModifiedBy>USER</cp:lastModifiedBy>
  <cp:revision>2</cp:revision>
  <dcterms:created xsi:type="dcterms:W3CDTF">2015-11-02T19:35:00Z</dcterms:created>
  <dcterms:modified xsi:type="dcterms:W3CDTF">2015-11-02T19:35:00Z</dcterms:modified>
</cp:coreProperties>
</file>